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1EDE52" w14:textId="77777777" w:rsidR="00770A19" w:rsidRDefault="00770A19" w:rsidP="00FA6AEF">
      <w:pPr>
        <w:pBdr>
          <w:bar w:val="thinThickSmallGap" w:sz="24" w:color="auto"/>
        </w:pBdr>
        <w:jc w:val="center"/>
        <w:rPr>
          <w:rFonts w:ascii="Algerian" w:hAnsi="Algerian"/>
          <w:b/>
          <w:sz w:val="48"/>
          <w:szCs w:val="48"/>
          <w:lang w:val="en-US"/>
        </w:rPr>
      </w:pPr>
    </w:p>
    <w:p w14:paraId="3743AA4F" w14:textId="77777777" w:rsidR="00D819F7" w:rsidRPr="00770A19" w:rsidRDefault="00D819F7" w:rsidP="009F2876">
      <w:pPr>
        <w:pStyle w:val="Ttulo3"/>
      </w:pPr>
    </w:p>
    <w:p w14:paraId="39E96D38" w14:textId="77777777" w:rsidR="00D819F7" w:rsidRPr="00770A19" w:rsidRDefault="00D819F7" w:rsidP="00FA6AEF">
      <w:pPr>
        <w:tabs>
          <w:tab w:val="left" w:pos="5490"/>
        </w:tabs>
        <w:jc w:val="center"/>
        <w:rPr>
          <w:rFonts w:ascii="Algerian" w:hAnsi="Algerian"/>
          <w:b/>
          <w:sz w:val="48"/>
          <w:szCs w:val="48"/>
        </w:rPr>
      </w:pPr>
    </w:p>
    <w:p w14:paraId="4B0FD2FD" w14:textId="77777777" w:rsidR="00FA6AEF" w:rsidRPr="00770A19" w:rsidRDefault="00FA6AEF" w:rsidP="00D819F7">
      <w:pPr>
        <w:tabs>
          <w:tab w:val="left" w:pos="5490"/>
        </w:tabs>
        <w:jc w:val="center"/>
        <w:rPr>
          <w:rFonts w:ascii="Algerian" w:hAnsi="Algerian"/>
          <w:b/>
          <w:sz w:val="48"/>
          <w:szCs w:val="48"/>
        </w:rPr>
      </w:pPr>
    </w:p>
    <w:p w14:paraId="391DFEFD" w14:textId="77777777" w:rsidR="00901D03" w:rsidRPr="00770A19" w:rsidRDefault="00D819F7" w:rsidP="00FA6AEF">
      <w:pPr>
        <w:tabs>
          <w:tab w:val="left" w:pos="5490"/>
        </w:tabs>
        <w:jc w:val="center"/>
        <w:rPr>
          <w:rFonts w:ascii="Algerian" w:hAnsi="Algerian"/>
          <w:b/>
          <w:sz w:val="48"/>
          <w:szCs w:val="48"/>
        </w:rPr>
      </w:pPr>
      <w:r w:rsidRPr="00770A19">
        <w:rPr>
          <w:rFonts w:ascii="Algerian" w:hAnsi="Algerian"/>
          <w:b/>
          <w:sz w:val="48"/>
          <w:szCs w:val="48"/>
        </w:rPr>
        <w:t>Municipalidad de Mendiolaza</w:t>
      </w:r>
    </w:p>
    <w:p w14:paraId="4ECC09E6" w14:textId="77777777" w:rsidR="005A0717" w:rsidRPr="00770A19" w:rsidRDefault="005A0717" w:rsidP="00FA6AEF">
      <w:pPr>
        <w:tabs>
          <w:tab w:val="left" w:pos="5490"/>
        </w:tabs>
        <w:jc w:val="center"/>
        <w:rPr>
          <w:rFonts w:ascii="Algerian" w:hAnsi="Algerian"/>
          <w:b/>
          <w:sz w:val="48"/>
          <w:szCs w:val="48"/>
        </w:rPr>
      </w:pPr>
    </w:p>
    <w:p w14:paraId="04A49C2B" w14:textId="77777777" w:rsidR="005A0717" w:rsidRDefault="005A0717" w:rsidP="00FA6AEF">
      <w:pPr>
        <w:tabs>
          <w:tab w:val="left" w:pos="5490"/>
        </w:tabs>
        <w:jc w:val="center"/>
        <w:rPr>
          <w:rFonts w:ascii="Algerian" w:hAnsi="Algerian"/>
          <w:b/>
          <w:sz w:val="32"/>
          <w:szCs w:val="32"/>
        </w:rPr>
      </w:pPr>
    </w:p>
    <w:p w14:paraId="3A07C868" w14:textId="77777777" w:rsidR="00FA6AEF" w:rsidRDefault="008C009A" w:rsidP="008E70ED">
      <w:pPr>
        <w:tabs>
          <w:tab w:val="left" w:pos="5490"/>
        </w:tabs>
        <w:rPr>
          <w:rFonts w:ascii="Algerian" w:hAnsi="Algerian"/>
          <w:b/>
          <w:sz w:val="32"/>
          <w:szCs w:val="32"/>
        </w:rPr>
      </w:pPr>
      <w:r w:rsidRPr="008C009A">
        <w:rPr>
          <w:rFonts w:ascii="Algerian" w:hAnsi="Algerian"/>
          <w:b/>
          <w:noProof/>
          <w:sz w:val="32"/>
          <w:szCs w:val="32"/>
          <w:lang w:eastAsia="es-AR"/>
        </w:rPr>
        <w:drawing>
          <wp:anchor distT="0" distB="0" distL="114300" distR="114300" simplePos="0" relativeHeight="251661312" behindDoc="0" locked="0" layoutInCell="1" allowOverlap="1" wp14:anchorId="1AA9C774" wp14:editId="7E557405">
            <wp:simplePos x="0" y="0"/>
            <wp:positionH relativeFrom="column">
              <wp:posOffset>1851660</wp:posOffset>
            </wp:positionH>
            <wp:positionV relativeFrom="paragraph">
              <wp:align>top</wp:align>
            </wp:positionV>
            <wp:extent cx="3829050" cy="3028950"/>
            <wp:effectExtent l="0" t="0" r="0" b="0"/>
            <wp:wrapSquare wrapText="bothSides"/>
            <wp:docPr id="5" name="Imagen 2" descr="M:\Logo 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9050" cy="3028950"/>
                    </a:xfrm>
                    <a:prstGeom prst="rect">
                      <a:avLst/>
                    </a:prstGeom>
                    <a:noFill/>
                    <a:ln w="9525">
                      <a:noFill/>
                      <a:miter lim="800000"/>
                      <a:headEnd/>
                      <a:tailEnd/>
                    </a:ln>
                  </pic:spPr>
                </pic:pic>
              </a:graphicData>
            </a:graphic>
          </wp:anchor>
        </w:drawing>
      </w:r>
      <w:r w:rsidR="008E70ED">
        <w:rPr>
          <w:rFonts w:ascii="Algerian" w:hAnsi="Algerian"/>
          <w:b/>
          <w:sz w:val="32"/>
          <w:szCs w:val="32"/>
        </w:rPr>
        <w:br w:type="textWrapping" w:clear="all"/>
      </w:r>
    </w:p>
    <w:p w14:paraId="57A00CC1" w14:textId="77777777" w:rsidR="005A0717" w:rsidRDefault="005A0717" w:rsidP="00D819F7">
      <w:pPr>
        <w:tabs>
          <w:tab w:val="left" w:pos="5490"/>
        </w:tabs>
        <w:jc w:val="center"/>
        <w:rPr>
          <w:rFonts w:ascii="Algerian" w:hAnsi="Algerian"/>
          <w:b/>
          <w:sz w:val="32"/>
          <w:szCs w:val="32"/>
        </w:rPr>
      </w:pPr>
    </w:p>
    <w:p w14:paraId="32163330" w14:textId="77777777" w:rsidR="005A0717" w:rsidRPr="008C009A" w:rsidRDefault="005A0717" w:rsidP="00D819F7">
      <w:pPr>
        <w:tabs>
          <w:tab w:val="left" w:pos="5490"/>
        </w:tabs>
        <w:jc w:val="center"/>
        <w:rPr>
          <w:rFonts w:ascii="Algerian" w:hAnsi="Algerian"/>
          <w:b/>
          <w:sz w:val="32"/>
          <w:szCs w:val="32"/>
        </w:rPr>
      </w:pPr>
    </w:p>
    <w:p w14:paraId="18B68192" w14:textId="77777777" w:rsidR="005A0717" w:rsidRDefault="005A0717" w:rsidP="00D819F7">
      <w:pPr>
        <w:tabs>
          <w:tab w:val="left" w:pos="5490"/>
        </w:tabs>
        <w:jc w:val="center"/>
        <w:rPr>
          <w:rFonts w:ascii="Algerian" w:hAnsi="Algerian"/>
          <w:b/>
          <w:sz w:val="32"/>
          <w:szCs w:val="32"/>
        </w:rPr>
      </w:pPr>
    </w:p>
    <w:p w14:paraId="2C957C4E" w14:textId="77777777" w:rsidR="00FA6AEF" w:rsidRDefault="00FA6AEF" w:rsidP="005A0717">
      <w:pPr>
        <w:tabs>
          <w:tab w:val="left" w:pos="5490"/>
        </w:tabs>
        <w:jc w:val="right"/>
        <w:rPr>
          <w:rFonts w:ascii="Algerian" w:hAnsi="Algerian"/>
          <w:b/>
          <w:sz w:val="32"/>
          <w:szCs w:val="32"/>
        </w:rPr>
      </w:pPr>
    </w:p>
    <w:p w14:paraId="7DCE9400" w14:textId="77777777" w:rsidR="00FA6AEF" w:rsidRDefault="00FA6AEF" w:rsidP="005A0717">
      <w:pPr>
        <w:tabs>
          <w:tab w:val="left" w:pos="5490"/>
        </w:tabs>
        <w:jc w:val="right"/>
        <w:rPr>
          <w:rFonts w:ascii="Algerian" w:hAnsi="Algerian"/>
          <w:b/>
          <w:sz w:val="32"/>
          <w:szCs w:val="32"/>
        </w:rPr>
      </w:pPr>
    </w:p>
    <w:p w14:paraId="7910B1C4" w14:textId="77777777" w:rsidR="00FA6AEF" w:rsidRDefault="00FA6AEF" w:rsidP="005A0717">
      <w:pPr>
        <w:tabs>
          <w:tab w:val="left" w:pos="5490"/>
        </w:tabs>
        <w:jc w:val="right"/>
        <w:rPr>
          <w:rFonts w:ascii="Algerian" w:hAnsi="Algerian"/>
          <w:b/>
          <w:sz w:val="32"/>
          <w:szCs w:val="32"/>
        </w:rPr>
      </w:pPr>
    </w:p>
    <w:p w14:paraId="1080B074" w14:textId="77777777" w:rsidR="00FA6AEF" w:rsidRDefault="00FA6AEF" w:rsidP="005A0717">
      <w:pPr>
        <w:tabs>
          <w:tab w:val="left" w:pos="5490"/>
        </w:tabs>
        <w:jc w:val="right"/>
        <w:rPr>
          <w:rFonts w:ascii="Algerian" w:hAnsi="Algerian"/>
          <w:b/>
          <w:sz w:val="32"/>
          <w:szCs w:val="32"/>
        </w:rPr>
      </w:pPr>
    </w:p>
    <w:p w14:paraId="33FE1C8C" w14:textId="77777777" w:rsidR="00FA6AEF" w:rsidRDefault="00FA6AEF" w:rsidP="005A0717">
      <w:pPr>
        <w:tabs>
          <w:tab w:val="left" w:pos="5490"/>
        </w:tabs>
        <w:jc w:val="right"/>
        <w:rPr>
          <w:rFonts w:ascii="Algerian" w:hAnsi="Algerian"/>
          <w:b/>
          <w:sz w:val="32"/>
          <w:szCs w:val="32"/>
        </w:rPr>
      </w:pPr>
    </w:p>
    <w:p w14:paraId="3699E87F" w14:textId="57165516" w:rsidR="005A0717" w:rsidRDefault="00810114" w:rsidP="005A0717">
      <w:pPr>
        <w:tabs>
          <w:tab w:val="left" w:pos="5490"/>
        </w:tabs>
        <w:jc w:val="right"/>
        <w:rPr>
          <w:rFonts w:ascii="Algerian" w:hAnsi="Algerian"/>
          <w:b/>
          <w:sz w:val="40"/>
          <w:szCs w:val="40"/>
        </w:rPr>
      </w:pPr>
      <w:r w:rsidRPr="00770A19">
        <w:rPr>
          <w:rFonts w:ascii="Algerian" w:hAnsi="Algerian"/>
          <w:b/>
          <w:sz w:val="40"/>
          <w:szCs w:val="40"/>
        </w:rPr>
        <w:t xml:space="preserve">Mes de </w:t>
      </w:r>
      <w:r w:rsidR="00DC1CF5">
        <w:rPr>
          <w:rFonts w:ascii="Algerian" w:hAnsi="Algerian"/>
          <w:b/>
          <w:sz w:val="40"/>
          <w:szCs w:val="40"/>
        </w:rPr>
        <w:t>JUNIO</w:t>
      </w:r>
      <w:r w:rsidR="00F679F8">
        <w:rPr>
          <w:rFonts w:ascii="Algerian" w:hAnsi="Algerian"/>
          <w:b/>
          <w:sz w:val="40"/>
          <w:szCs w:val="40"/>
        </w:rPr>
        <w:t xml:space="preserve"> </w:t>
      </w:r>
      <w:r w:rsidR="00E01945">
        <w:rPr>
          <w:rFonts w:ascii="Algerian" w:hAnsi="Algerian"/>
          <w:b/>
          <w:sz w:val="40"/>
          <w:szCs w:val="40"/>
        </w:rPr>
        <w:t xml:space="preserve"> </w:t>
      </w:r>
      <w:r w:rsidR="00034ADF">
        <w:rPr>
          <w:rFonts w:ascii="Algerian" w:hAnsi="Algerian"/>
          <w:b/>
          <w:sz w:val="40"/>
          <w:szCs w:val="40"/>
        </w:rPr>
        <w:t>2022</w:t>
      </w:r>
    </w:p>
    <w:p w14:paraId="49792E79" w14:textId="77777777" w:rsidR="00E4324D" w:rsidRPr="00770A19" w:rsidRDefault="00E4324D" w:rsidP="005A0717">
      <w:pPr>
        <w:tabs>
          <w:tab w:val="left" w:pos="5490"/>
        </w:tabs>
        <w:jc w:val="right"/>
        <w:rPr>
          <w:rFonts w:ascii="Algerian" w:hAnsi="Algerian"/>
          <w:b/>
          <w:sz w:val="40"/>
          <w:szCs w:val="40"/>
        </w:rPr>
      </w:pPr>
    </w:p>
    <w:p w14:paraId="48F8A5BB" w14:textId="77777777" w:rsidR="00903CBC" w:rsidRPr="00FA6AEF" w:rsidRDefault="00903CBC" w:rsidP="005A0717">
      <w:pPr>
        <w:tabs>
          <w:tab w:val="left" w:pos="5490"/>
        </w:tabs>
        <w:jc w:val="right"/>
        <w:rPr>
          <w:rFonts w:ascii="Algerian" w:hAnsi="Algerian"/>
          <w:b/>
          <w:sz w:val="24"/>
          <w:szCs w:val="24"/>
        </w:rPr>
      </w:pPr>
    </w:p>
    <w:p w14:paraId="05FAE59B" w14:textId="77777777" w:rsidR="005A0717" w:rsidRDefault="005A0717" w:rsidP="005A0717">
      <w:pPr>
        <w:tabs>
          <w:tab w:val="left" w:pos="5490"/>
        </w:tabs>
        <w:jc w:val="right"/>
        <w:rPr>
          <w:rFonts w:ascii="Algerian" w:hAnsi="Algerian"/>
          <w:b/>
          <w:sz w:val="24"/>
          <w:szCs w:val="24"/>
        </w:rPr>
      </w:pPr>
    </w:p>
    <w:p w14:paraId="054729A7" w14:textId="77777777" w:rsidR="005A0717" w:rsidRPr="00EB1D24" w:rsidRDefault="0040415B" w:rsidP="005A0717">
      <w:pPr>
        <w:tabs>
          <w:tab w:val="left" w:pos="5490"/>
        </w:tabs>
        <w:rPr>
          <w:rFonts w:ascii="Verdana" w:hAnsi="Verdana"/>
          <w:b/>
          <w:sz w:val="22"/>
          <w:szCs w:val="22"/>
          <w:u w:val="single"/>
        </w:rPr>
      </w:pPr>
      <w:r>
        <w:rPr>
          <w:rFonts w:ascii="Verdana" w:hAnsi="Verdana"/>
          <w:b/>
          <w:sz w:val="22"/>
          <w:szCs w:val="22"/>
          <w:u w:val="single"/>
        </w:rPr>
        <w:t>I</w:t>
      </w:r>
      <w:r w:rsidR="005A0717" w:rsidRPr="00EB1D24">
        <w:rPr>
          <w:rFonts w:ascii="Verdana" w:hAnsi="Verdana"/>
          <w:b/>
          <w:sz w:val="22"/>
          <w:szCs w:val="22"/>
          <w:u w:val="single"/>
        </w:rPr>
        <w:t>ntendente</w:t>
      </w:r>
    </w:p>
    <w:p w14:paraId="1615A3F1" w14:textId="77777777" w:rsidR="005A0717" w:rsidRPr="00EB1D24" w:rsidRDefault="005A0717" w:rsidP="005A0717">
      <w:pPr>
        <w:tabs>
          <w:tab w:val="left" w:pos="5490"/>
        </w:tabs>
        <w:rPr>
          <w:rFonts w:ascii="Verdana" w:hAnsi="Verdana"/>
          <w:sz w:val="22"/>
          <w:szCs w:val="22"/>
        </w:rPr>
      </w:pPr>
      <w:r w:rsidRPr="00EB1D24">
        <w:rPr>
          <w:rFonts w:ascii="Verdana" w:hAnsi="Verdana"/>
          <w:sz w:val="22"/>
          <w:szCs w:val="22"/>
        </w:rPr>
        <w:t xml:space="preserve">                  Néstor Daniel </w:t>
      </w:r>
      <w:proofErr w:type="spellStart"/>
      <w:r w:rsidRPr="00EB1D24">
        <w:rPr>
          <w:rFonts w:ascii="Verdana" w:hAnsi="Verdana"/>
          <w:sz w:val="22"/>
          <w:szCs w:val="22"/>
        </w:rPr>
        <w:t>Salibi</w:t>
      </w:r>
      <w:proofErr w:type="spellEnd"/>
    </w:p>
    <w:p w14:paraId="573F17D6" w14:textId="77777777" w:rsidR="005A0717" w:rsidRPr="00EB1D24" w:rsidRDefault="005A0717" w:rsidP="005A0717">
      <w:pPr>
        <w:tabs>
          <w:tab w:val="left" w:pos="5490"/>
        </w:tabs>
        <w:jc w:val="right"/>
        <w:rPr>
          <w:rFonts w:ascii="Verdana" w:hAnsi="Verdana"/>
          <w:sz w:val="22"/>
          <w:szCs w:val="22"/>
        </w:rPr>
      </w:pPr>
    </w:p>
    <w:p w14:paraId="2A824AEE" w14:textId="77777777" w:rsidR="005A0717" w:rsidRPr="00EB1D24" w:rsidRDefault="005A0717" w:rsidP="005A0717">
      <w:pPr>
        <w:tabs>
          <w:tab w:val="left" w:pos="5490"/>
        </w:tabs>
        <w:rPr>
          <w:rFonts w:ascii="Verdana" w:hAnsi="Verdana"/>
          <w:b/>
          <w:sz w:val="22"/>
          <w:szCs w:val="22"/>
          <w:u w:val="single"/>
        </w:rPr>
      </w:pPr>
      <w:r w:rsidRPr="00EB1D24">
        <w:rPr>
          <w:rFonts w:ascii="Verdana" w:hAnsi="Verdana"/>
          <w:b/>
          <w:sz w:val="22"/>
          <w:szCs w:val="22"/>
          <w:u w:val="single"/>
        </w:rPr>
        <w:t>Secretario de Hacienda</w:t>
      </w:r>
    </w:p>
    <w:p w14:paraId="63814C4C" w14:textId="77777777" w:rsidR="005A0717" w:rsidRPr="00EB1D24" w:rsidRDefault="005A0717" w:rsidP="00B4401C">
      <w:pPr>
        <w:tabs>
          <w:tab w:val="left" w:pos="5490"/>
        </w:tabs>
        <w:rPr>
          <w:rFonts w:ascii="Verdana" w:hAnsi="Verdana"/>
          <w:sz w:val="22"/>
          <w:szCs w:val="22"/>
        </w:rPr>
      </w:pPr>
      <w:r w:rsidRPr="00EB1D24">
        <w:rPr>
          <w:rFonts w:ascii="Verdana" w:hAnsi="Verdana"/>
          <w:sz w:val="22"/>
          <w:szCs w:val="22"/>
        </w:rPr>
        <w:t xml:space="preserve">                Emilio Nicolás </w:t>
      </w:r>
      <w:proofErr w:type="spellStart"/>
      <w:r w:rsidRPr="00EB1D24">
        <w:rPr>
          <w:rFonts w:ascii="Verdana" w:hAnsi="Verdana"/>
          <w:sz w:val="22"/>
          <w:szCs w:val="22"/>
        </w:rPr>
        <w:t>Marcolongo</w:t>
      </w:r>
      <w:proofErr w:type="spellEnd"/>
    </w:p>
    <w:p w14:paraId="7258F685" w14:textId="77777777" w:rsidR="005A0717" w:rsidRPr="00EB1D24" w:rsidRDefault="005A0717" w:rsidP="005A0717">
      <w:pPr>
        <w:tabs>
          <w:tab w:val="left" w:pos="5490"/>
        </w:tabs>
        <w:rPr>
          <w:rFonts w:ascii="Verdana" w:hAnsi="Verdana"/>
          <w:b/>
          <w:sz w:val="22"/>
          <w:szCs w:val="22"/>
          <w:u w:val="single"/>
        </w:rPr>
      </w:pPr>
      <w:r w:rsidRPr="00EB1D24">
        <w:rPr>
          <w:rFonts w:ascii="Verdana" w:hAnsi="Verdana"/>
          <w:b/>
          <w:sz w:val="22"/>
          <w:szCs w:val="22"/>
          <w:u w:val="single"/>
        </w:rPr>
        <w:t xml:space="preserve">Secretario de Gobierno </w:t>
      </w:r>
    </w:p>
    <w:p w14:paraId="59F63045" w14:textId="77777777" w:rsidR="005A0717" w:rsidRPr="00EB1D24" w:rsidRDefault="005A0717" w:rsidP="005A0717">
      <w:pPr>
        <w:tabs>
          <w:tab w:val="left" w:pos="5490"/>
        </w:tabs>
        <w:rPr>
          <w:rFonts w:ascii="Verdana" w:hAnsi="Verdana"/>
          <w:sz w:val="22"/>
          <w:szCs w:val="22"/>
        </w:rPr>
      </w:pPr>
      <w:r w:rsidRPr="00EB1D24">
        <w:rPr>
          <w:rFonts w:ascii="Verdana" w:hAnsi="Verdana"/>
          <w:sz w:val="22"/>
          <w:szCs w:val="22"/>
        </w:rPr>
        <w:t xml:space="preserve">                Gaspar Luis Correa</w:t>
      </w:r>
    </w:p>
    <w:p w14:paraId="54A6ACE5" w14:textId="77777777" w:rsidR="005A0717" w:rsidRPr="00EB1D24" w:rsidRDefault="00810114" w:rsidP="005A0717">
      <w:pPr>
        <w:tabs>
          <w:tab w:val="left" w:pos="5490"/>
        </w:tabs>
        <w:rPr>
          <w:rFonts w:ascii="Verdana" w:hAnsi="Verdana"/>
          <w:b/>
          <w:sz w:val="22"/>
          <w:szCs w:val="22"/>
          <w:u w:val="single"/>
        </w:rPr>
      </w:pPr>
      <w:r w:rsidRPr="00EB1D24">
        <w:rPr>
          <w:rFonts w:ascii="Verdana" w:hAnsi="Verdana"/>
          <w:b/>
          <w:sz w:val="22"/>
          <w:szCs w:val="22"/>
          <w:u w:val="single"/>
        </w:rPr>
        <w:t xml:space="preserve">Secretario de Desarrollo y </w:t>
      </w:r>
      <w:proofErr w:type="spellStart"/>
      <w:r w:rsidRPr="00EB1D24">
        <w:rPr>
          <w:rFonts w:ascii="Verdana" w:hAnsi="Verdana"/>
          <w:b/>
          <w:sz w:val="22"/>
          <w:szCs w:val="22"/>
          <w:u w:val="single"/>
        </w:rPr>
        <w:t>Gestion</w:t>
      </w:r>
      <w:proofErr w:type="spellEnd"/>
    </w:p>
    <w:p w14:paraId="1943A143" w14:textId="77777777" w:rsidR="005A0717" w:rsidRPr="00EB1D24" w:rsidRDefault="005A0717" w:rsidP="005A0717">
      <w:pPr>
        <w:tabs>
          <w:tab w:val="left" w:pos="5490"/>
        </w:tabs>
        <w:rPr>
          <w:rFonts w:ascii="Verdana" w:hAnsi="Verdana"/>
          <w:sz w:val="22"/>
          <w:szCs w:val="22"/>
        </w:rPr>
      </w:pPr>
      <w:r w:rsidRPr="00EB1D24">
        <w:rPr>
          <w:rFonts w:ascii="Verdana" w:hAnsi="Verdana"/>
          <w:sz w:val="22"/>
          <w:szCs w:val="22"/>
        </w:rPr>
        <w:t xml:space="preserve">                 Alejandro Rodolfo Pereyra </w:t>
      </w:r>
    </w:p>
    <w:p w14:paraId="528E5989" w14:textId="77777777" w:rsidR="005A0717" w:rsidRPr="00EB1D24" w:rsidRDefault="005A0717" w:rsidP="005A0717">
      <w:pPr>
        <w:tabs>
          <w:tab w:val="left" w:pos="5490"/>
        </w:tabs>
        <w:rPr>
          <w:rFonts w:ascii="Verdana" w:hAnsi="Verdana"/>
          <w:b/>
          <w:sz w:val="22"/>
          <w:szCs w:val="22"/>
          <w:u w:val="single"/>
        </w:rPr>
      </w:pPr>
      <w:r w:rsidRPr="00EB1D24">
        <w:rPr>
          <w:rFonts w:ascii="Verdana" w:hAnsi="Verdana"/>
          <w:b/>
          <w:sz w:val="22"/>
          <w:szCs w:val="22"/>
          <w:u w:val="single"/>
        </w:rPr>
        <w:t xml:space="preserve">Secretario de Servicios </w:t>
      </w:r>
      <w:proofErr w:type="spellStart"/>
      <w:r w:rsidRPr="00EB1D24">
        <w:rPr>
          <w:rFonts w:ascii="Verdana" w:hAnsi="Verdana"/>
          <w:b/>
          <w:sz w:val="22"/>
          <w:szCs w:val="22"/>
          <w:u w:val="single"/>
        </w:rPr>
        <w:t>Publicos</w:t>
      </w:r>
      <w:proofErr w:type="spellEnd"/>
    </w:p>
    <w:p w14:paraId="3A0DC093" w14:textId="77777777" w:rsidR="005A0717" w:rsidRPr="00EB1D24" w:rsidRDefault="005A0717" w:rsidP="005A0717">
      <w:pPr>
        <w:tabs>
          <w:tab w:val="left" w:pos="5490"/>
        </w:tabs>
        <w:rPr>
          <w:rFonts w:ascii="Verdana" w:hAnsi="Verdana"/>
          <w:sz w:val="22"/>
          <w:szCs w:val="22"/>
        </w:rPr>
      </w:pPr>
      <w:r w:rsidRPr="00EB1D24">
        <w:rPr>
          <w:rFonts w:ascii="Verdana" w:hAnsi="Verdana"/>
          <w:sz w:val="22"/>
          <w:szCs w:val="22"/>
        </w:rPr>
        <w:t xml:space="preserve">                 Luis Antonio Chaves </w:t>
      </w:r>
    </w:p>
    <w:p w14:paraId="3CA19F25" w14:textId="77777777" w:rsidR="005A0717" w:rsidRPr="00EB1D24" w:rsidRDefault="005A0717" w:rsidP="005A0717">
      <w:pPr>
        <w:tabs>
          <w:tab w:val="left" w:pos="5490"/>
        </w:tabs>
        <w:rPr>
          <w:rFonts w:ascii="Verdana" w:hAnsi="Verdana"/>
          <w:b/>
          <w:sz w:val="22"/>
          <w:szCs w:val="22"/>
          <w:u w:val="single"/>
        </w:rPr>
      </w:pPr>
      <w:r w:rsidRPr="00EB1D24">
        <w:rPr>
          <w:rFonts w:ascii="Verdana" w:hAnsi="Verdana"/>
          <w:b/>
          <w:sz w:val="22"/>
          <w:szCs w:val="22"/>
          <w:u w:val="single"/>
        </w:rPr>
        <w:t xml:space="preserve">Secretario de Obras </w:t>
      </w:r>
      <w:r w:rsidR="00810114" w:rsidRPr="00EB1D24">
        <w:rPr>
          <w:rFonts w:ascii="Verdana" w:hAnsi="Verdana"/>
          <w:b/>
          <w:sz w:val="22"/>
          <w:szCs w:val="22"/>
          <w:u w:val="single"/>
        </w:rPr>
        <w:t xml:space="preserve">Publicas y </w:t>
      </w:r>
      <w:r w:rsidRPr="00EB1D24">
        <w:rPr>
          <w:rFonts w:ascii="Verdana" w:hAnsi="Verdana"/>
          <w:b/>
          <w:sz w:val="22"/>
          <w:szCs w:val="22"/>
          <w:u w:val="single"/>
        </w:rPr>
        <w:t xml:space="preserve">Privadas </w:t>
      </w:r>
    </w:p>
    <w:p w14:paraId="1F631CD2" w14:textId="77777777" w:rsidR="005A0717" w:rsidRPr="00EB1D24" w:rsidRDefault="005A0717" w:rsidP="005A0717">
      <w:pPr>
        <w:tabs>
          <w:tab w:val="left" w:pos="5490"/>
        </w:tabs>
        <w:rPr>
          <w:rFonts w:ascii="Verdana" w:hAnsi="Verdana"/>
          <w:sz w:val="22"/>
          <w:szCs w:val="22"/>
        </w:rPr>
      </w:pPr>
      <w:r w:rsidRPr="00EB1D24">
        <w:rPr>
          <w:rFonts w:ascii="Verdana" w:hAnsi="Verdana"/>
          <w:sz w:val="22"/>
          <w:szCs w:val="22"/>
        </w:rPr>
        <w:t xml:space="preserve">                  Luis Ignacio </w:t>
      </w:r>
      <w:proofErr w:type="spellStart"/>
      <w:r w:rsidRPr="00EB1D24">
        <w:rPr>
          <w:rFonts w:ascii="Verdana" w:hAnsi="Verdana"/>
          <w:sz w:val="22"/>
          <w:szCs w:val="22"/>
        </w:rPr>
        <w:t>Sanchez</w:t>
      </w:r>
      <w:proofErr w:type="spellEnd"/>
    </w:p>
    <w:p w14:paraId="3855579E" w14:textId="77777777" w:rsidR="00367046" w:rsidRPr="00EB1D24" w:rsidRDefault="0097214E" w:rsidP="005A0717">
      <w:pPr>
        <w:tabs>
          <w:tab w:val="left" w:pos="5490"/>
        </w:tabs>
        <w:rPr>
          <w:rFonts w:ascii="Verdana" w:hAnsi="Verdana"/>
          <w:b/>
          <w:sz w:val="22"/>
          <w:szCs w:val="22"/>
          <w:u w:val="single"/>
        </w:rPr>
      </w:pPr>
      <w:r w:rsidRPr="00EB1D24">
        <w:rPr>
          <w:rFonts w:ascii="Verdana" w:hAnsi="Verdana"/>
          <w:b/>
          <w:sz w:val="22"/>
          <w:szCs w:val="22"/>
          <w:u w:val="single"/>
        </w:rPr>
        <w:t>Secretario de Seguridad Ciudadana</w:t>
      </w:r>
    </w:p>
    <w:p w14:paraId="3D0F0C22" w14:textId="77777777" w:rsidR="0097214E" w:rsidRPr="00EB1D24" w:rsidRDefault="0097214E" w:rsidP="005A0717">
      <w:pPr>
        <w:tabs>
          <w:tab w:val="left" w:pos="5490"/>
        </w:tabs>
        <w:rPr>
          <w:rFonts w:ascii="Verdana" w:hAnsi="Verdana"/>
          <w:sz w:val="22"/>
          <w:szCs w:val="22"/>
        </w:rPr>
      </w:pPr>
      <w:r w:rsidRPr="00EB1D24">
        <w:rPr>
          <w:rFonts w:ascii="Verdana" w:hAnsi="Verdana"/>
          <w:sz w:val="22"/>
          <w:szCs w:val="22"/>
        </w:rPr>
        <w:t xml:space="preserve">                Enrique </w:t>
      </w:r>
      <w:proofErr w:type="spellStart"/>
      <w:r w:rsidRPr="00EB1D24">
        <w:rPr>
          <w:rFonts w:ascii="Verdana" w:hAnsi="Verdana"/>
          <w:sz w:val="22"/>
          <w:szCs w:val="22"/>
        </w:rPr>
        <w:t>AntoniioDeanquin</w:t>
      </w:r>
      <w:proofErr w:type="spellEnd"/>
    </w:p>
    <w:p w14:paraId="055155FD" w14:textId="77777777" w:rsidR="0097214E" w:rsidRPr="00B4401C" w:rsidRDefault="00B4401C" w:rsidP="005A0717">
      <w:pPr>
        <w:tabs>
          <w:tab w:val="left" w:pos="5490"/>
        </w:tabs>
        <w:rPr>
          <w:rFonts w:ascii="Verdana" w:hAnsi="Verdana"/>
          <w:b/>
          <w:sz w:val="22"/>
          <w:szCs w:val="22"/>
          <w:u w:val="single"/>
        </w:rPr>
      </w:pPr>
      <w:r w:rsidRPr="00B4401C">
        <w:rPr>
          <w:rFonts w:ascii="Verdana" w:hAnsi="Verdana"/>
          <w:b/>
          <w:sz w:val="22"/>
          <w:szCs w:val="22"/>
          <w:u w:val="single"/>
        </w:rPr>
        <w:t xml:space="preserve">Secretaria </w:t>
      </w:r>
      <w:proofErr w:type="spellStart"/>
      <w:r w:rsidRPr="00B4401C">
        <w:rPr>
          <w:rFonts w:ascii="Verdana" w:hAnsi="Verdana"/>
          <w:b/>
          <w:sz w:val="22"/>
          <w:szCs w:val="22"/>
          <w:u w:val="single"/>
        </w:rPr>
        <w:t>Planificacion</w:t>
      </w:r>
      <w:proofErr w:type="spellEnd"/>
      <w:r w:rsidRPr="00B4401C">
        <w:rPr>
          <w:rFonts w:ascii="Verdana" w:hAnsi="Verdana"/>
          <w:b/>
          <w:sz w:val="22"/>
          <w:szCs w:val="22"/>
          <w:u w:val="single"/>
        </w:rPr>
        <w:t xml:space="preserve"> y </w:t>
      </w:r>
      <w:proofErr w:type="spellStart"/>
      <w:r w:rsidRPr="00B4401C">
        <w:rPr>
          <w:rFonts w:ascii="Verdana" w:hAnsi="Verdana"/>
          <w:b/>
          <w:sz w:val="22"/>
          <w:szCs w:val="22"/>
          <w:u w:val="single"/>
        </w:rPr>
        <w:t>Vinculacin</w:t>
      </w:r>
      <w:proofErr w:type="spellEnd"/>
      <w:r w:rsidRPr="00B4401C">
        <w:rPr>
          <w:rFonts w:ascii="Verdana" w:hAnsi="Verdana"/>
          <w:b/>
          <w:sz w:val="22"/>
          <w:szCs w:val="22"/>
          <w:u w:val="single"/>
        </w:rPr>
        <w:t xml:space="preserve"> I.</w:t>
      </w:r>
    </w:p>
    <w:p w14:paraId="1C5C7206" w14:textId="77777777" w:rsidR="00B4401C" w:rsidRPr="00EB1D24" w:rsidRDefault="00B4401C" w:rsidP="005A0717">
      <w:pPr>
        <w:tabs>
          <w:tab w:val="left" w:pos="5490"/>
        </w:tabs>
        <w:rPr>
          <w:rFonts w:ascii="Verdana" w:hAnsi="Verdana"/>
          <w:sz w:val="22"/>
          <w:szCs w:val="22"/>
        </w:rPr>
      </w:pPr>
      <w:r>
        <w:rPr>
          <w:rFonts w:ascii="Verdana" w:hAnsi="Verdana"/>
          <w:sz w:val="22"/>
          <w:szCs w:val="22"/>
        </w:rPr>
        <w:t xml:space="preserve">                 Carolina Wener</w:t>
      </w:r>
    </w:p>
    <w:p w14:paraId="218F22FA" w14:textId="77777777" w:rsidR="00EB1D24" w:rsidRDefault="00EB1D24" w:rsidP="005A0717">
      <w:pPr>
        <w:tabs>
          <w:tab w:val="left" w:pos="5490"/>
        </w:tabs>
        <w:rPr>
          <w:rFonts w:ascii="Verdana" w:hAnsi="Verdana"/>
          <w:b/>
          <w:sz w:val="22"/>
          <w:szCs w:val="22"/>
          <w:u w:val="single"/>
        </w:rPr>
      </w:pPr>
    </w:p>
    <w:p w14:paraId="0B3D9FA6" w14:textId="77777777" w:rsidR="0097214E" w:rsidRPr="00EB1D24" w:rsidRDefault="0097214E" w:rsidP="005A0717">
      <w:pPr>
        <w:tabs>
          <w:tab w:val="left" w:pos="5490"/>
        </w:tabs>
        <w:rPr>
          <w:rFonts w:ascii="Verdana" w:hAnsi="Verdana"/>
          <w:b/>
          <w:sz w:val="22"/>
          <w:szCs w:val="22"/>
          <w:u w:val="single"/>
        </w:rPr>
      </w:pPr>
      <w:r w:rsidRPr="00EB1D24">
        <w:rPr>
          <w:rFonts w:ascii="Verdana" w:hAnsi="Verdana"/>
          <w:b/>
          <w:sz w:val="22"/>
          <w:szCs w:val="22"/>
          <w:u w:val="single"/>
        </w:rPr>
        <w:t xml:space="preserve">Honorable Concejo Deliberante </w:t>
      </w:r>
    </w:p>
    <w:p w14:paraId="56225A14" w14:textId="77777777" w:rsidR="00EB1D24" w:rsidRDefault="00EB1D24" w:rsidP="0097214E">
      <w:pPr>
        <w:tabs>
          <w:tab w:val="left" w:pos="5490"/>
        </w:tabs>
        <w:rPr>
          <w:rFonts w:ascii="Verdana" w:hAnsi="Verdana"/>
          <w:b/>
          <w:sz w:val="22"/>
          <w:szCs w:val="22"/>
          <w:u w:val="single"/>
        </w:rPr>
      </w:pPr>
    </w:p>
    <w:p w14:paraId="7EE682A2" w14:textId="77777777" w:rsidR="005A0717" w:rsidRPr="00EB1D24" w:rsidRDefault="0097214E" w:rsidP="0097214E">
      <w:pPr>
        <w:tabs>
          <w:tab w:val="left" w:pos="5490"/>
        </w:tabs>
        <w:rPr>
          <w:rFonts w:ascii="Verdana" w:hAnsi="Verdana"/>
          <w:b/>
          <w:sz w:val="22"/>
          <w:szCs w:val="22"/>
          <w:u w:val="single"/>
        </w:rPr>
      </w:pPr>
      <w:r w:rsidRPr="00EB1D24">
        <w:rPr>
          <w:rFonts w:ascii="Verdana" w:hAnsi="Verdana"/>
          <w:b/>
          <w:sz w:val="22"/>
          <w:szCs w:val="22"/>
          <w:u w:val="single"/>
        </w:rPr>
        <w:t>Presidente</w:t>
      </w:r>
    </w:p>
    <w:p w14:paraId="6C2E8B18" w14:textId="77777777" w:rsidR="00EB1D24" w:rsidRPr="003071CB" w:rsidRDefault="00810114" w:rsidP="0097214E">
      <w:pPr>
        <w:tabs>
          <w:tab w:val="left" w:pos="5490"/>
        </w:tabs>
        <w:rPr>
          <w:rFonts w:ascii="Verdana" w:hAnsi="Verdana"/>
          <w:sz w:val="22"/>
          <w:szCs w:val="22"/>
        </w:rPr>
      </w:pPr>
      <w:r w:rsidRPr="00EB1D24">
        <w:rPr>
          <w:rFonts w:ascii="Verdana" w:hAnsi="Verdana"/>
          <w:sz w:val="22"/>
          <w:szCs w:val="22"/>
        </w:rPr>
        <w:t xml:space="preserve">               Arguello Sergio </w:t>
      </w:r>
    </w:p>
    <w:p w14:paraId="509AF681" w14:textId="77777777" w:rsidR="0097214E" w:rsidRPr="00EB1D24" w:rsidRDefault="0097214E" w:rsidP="0097214E">
      <w:pPr>
        <w:tabs>
          <w:tab w:val="left" w:pos="5490"/>
        </w:tabs>
        <w:rPr>
          <w:rFonts w:ascii="Verdana" w:hAnsi="Verdana"/>
          <w:b/>
          <w:sz w:val="22"/>
          <w:szCs w:val="22"/>
          <w:u w:val="single"/>
        </w:rPr>
      </w:pPr>
      <w:r w:rsidRPr="00EB1D24">
        <w:rPr>
          <w:rFonts w:ascii="Verdana" w:hAnsi="Verdana"/>
          <w:b/>
          <w:sz w:val="22"/>
          <w:szCs w:val="22"/>
          <w:u w:val="single"/>
        </w:rPr>
        <w:t>Concejales</w:t>
      </w:r>
    </w:p>
    <w:p w14:paraId="63EF8429" w14:textId="273DAD6C" w:rsidR="003071CB" w:rsidRDefault="00034ADF" w:rsidP="003071CB">
      <w:pPr>
        <w:tabs>
          <w:tab w:val="left" w:pos="5490"/>
        </w:tabs>
        <w:rPr>
          <w:rFonts w:ascii="Verdana" w:hAnsi="Verdana"/>
          <w:sz w:val="22"/>
          <w:szCs w:val="22"/>
        </w:rPr>
      </w:pPr>
      <w:r>
        <w:rPr>
          <w:rFonts w:ascii="Verdana" w:hAnsi="Verdana"/>
          <w:sz w:val="22"/>
          <w:szCs w:val="22"/>
        </w:rPr>
        <w:t xml:space="preserve"> </w:t>
      </w:r>
      <w:proofErr w:type="spellStart"/>
      <w:r>
        <w:rPr>
          <w:rFonts w:ascii="Verdana" w:hAnsi="Verdana"/>
          <w:sz w:val="22"/>
          <w:szCs w:val="22"/>
        </w:rPr>
        <w:t>Gimenes</w:t>
      </w:r>
      <w:proofErr w:type="spellEnd"/>
      <w:r>
        <w:rPr>
          <w:rFonts w:ascii="Verdana" w:hAnsi="Verdana"/>
          <w:sz w:val="22"/>
          <w:szCs w:val="22"/>
        </w:rPr>
        <w:t xml:space="preserve"> Amelia</w:t>
      </w:r>
    </w:p>
    <w:p w14:paraId="76ADF5CD" w14:textId="77777777" w:rsidR="003071CB" w:rsidRDefault="003071CB" w:rsidP="003071CB">
      <w:pPr>
        <w:tabs>
          <w:tab w:val="left" w:pos="5490"/>
        </w:tabs>
        <w:rPr>
          <w:rFonts w:ascii="Verdana" w:hAnsi="Verdana"/>
          <w:sz w:val="22"/>
          <w:szCs w:val="22"/>
        </w:rPr>
      </w:pPr>
      <w:proofErr w:type="spellStart"/>
      <w:r>
        <w:rPr>
          <w:rFonts w:ascii="Verdana" w:hAnsi="Verdana"/>
          <w:sz w:val="22"/>
          <w:szCs w:val="22"/>
        </w:rPr>
        <w:t>Nicolo</w:t>
      </w:r>
      <w:proofErr w:type="spellEnd"/>
      <w:r>
        <w:rPr>
          <w:rFonts w:ascii="Verdana" w:hAnsi="Verdana"/>
          <w:sz w:val="22"/>
          <w:szCs w:val="22"/>
        </w:rPr>
        <w:t xml:space="preserve"> Roberto</w:t>
      </w:r>
    </w:p>
    <w:p w14:paraId="0ABBC2AC" w14:textId="77777777" w:rsidR="003071CB" w:rsidRDefault="003071CB" w:rsidP="003071CB">
      <w:pPr>
        <w:tabs>
          <w:tab w:val="left" w:pos="5490"/>
        </w:tabs>
        <w:rPr>
          <w:rFonts w:ascii="Verdana" w:hAnsi="Verdana"/>
          <w:sz w:val="22"/>
          <w:szCs w:val="22"/>
        </w:rPr>
      </w:pPr>
      <w:r>
        <w:rPr>
          <w:rFonts w:ascii="Verdana" w:hAnsi="Verdana"/>
          <w:sz w:val="22"/>
          <w:szCs w:val="22"/>
        </w:rPr>
        <w:t xml:space="preserve"> Llanos Graciela</w:t>
      </w:r>
    </w:p>
    <w:p w14:paraId="6027E413" w14:textId="41B8347D" w:rsidR="003071CB" w:rsidRDefault="00C17B70" w:rsidP="003071CB">
      <w:pPr>
        <w:tabs>
          <w:tab w:val="left" w:pos="5490"/>
        </w:tabs>
        <w:rPr>
          <w:rFonts w:ascii="Verdana" w:hAnsi="Verdana"/>
          <w:sz w:val="22"/>
          <w:szCs w:val="22"/>
        </w:rPr>
      </w:pPr>
      <w:r>
        <w:rPr>
          <w:rFonts w:ascii="Verdana" w:hAnsi="Verdana"/>
          <w:sz w:val="22"/>
          <w:szCs w:val="22"/>
        </w:rPr>
        <w:t>Alonso</w:t>
      </w:r>
      <w:r w:rsidR="00B15139">
        <w:rPr>
          <w:rFonts w:ascii="Verdana" w:hAnsi="Verdana"/>
          <w:sz w:val="22"/>
          <w:szCs w:val="22"/>
        </w:rPr>
        <w:t xml:space="preserve"> Juan Manuel</w:t>
      </w:r>
    </w:p>
    <w:p w14:paraId="75659174" w14:textId="77777777" w:rsidR="003071CB" w:rsidRDefault="00B4401C" w:rsidP="003071CB">
      <w:pPr>
        <w:tabs>
          <w:tab w:val="left" w:pos="5490"/>
        </w:tabs>
        <w:rPr>
          <w:rFonts w:ascii="Verdana" w:hAnsi="Verdana"/>
          <w:sz w:val="22"/>
          <w:szCs w:val="22"/>
        </w:rPr>
      </w:pPr>
      <w:proofErr w:type="spellStart"/>
      <w:r>
        <w:rPr>
          <w:rFonts w:ascii="Verdana" w:hAnsi="Verdana"/>
          <w:sz w:val="22"/>
          <w:szCs w:val="22"/>
        </w:rPr>
        <w:t>LLarens</w:t>
      </w:r>
      <w:proofErr w:type="spellEnd"/>
      <w:r>
        <w:rPr>
          <w:rFonts w:ascii="Verdana" w:hAnsi="Verdana"/>
          <w:sz w:val="22"/>
          <w:szCs w:val="22"/>
        </w:rPr>
        <w:t xml:space="preserve"> Ignacio</w:t>
      </w:r>
    </w:p>
    <w:p w14:paraId="548A0633" w14:textId="77777777" w:rsidR="003071CB" w:rsidRPr="00EB1D24" w:rsidRDefault="003071CB" w:rsidP="003071CB">
      <w:pPr>
        <w:tabs>
          <w:tab w:val="left" w:pos="5490"/>
        </w:tabs>
        <w:rPr>
          <w:rFonts w:ascii="Verdana" w:hAnsi="Verdana"/>
          <w:sz w:val="22"/>
          <w:szCs w:val="22"/>
        </w:rPr>
      </w:pPr>
      <w:proofErr w:type="spellStart"/>
      <w:r>
        <w:rPr>
          <w:rFonts w:ascii="Verdana" w:hAnsi="Verdana"/>
          <w:sz w:val="22"/>
          <w:szCs w:val="22"/>
        </w:rPr>
        <w:t>Arning</w:t>
      </w:r>
      <w:proofErr w:type="spellEnd"/>
      <w:r>
        <w:rPr>
          <w:rFonts w:ascii="Verdana" w:hAnsi="Verdana"/>
          <w:sz w:val="22"/>
          <w:szCs w:val="22"/>
        </w:rPr>
        <w:t xml:space="preserve"> Adela</w:t>
      </w:r>
    </w:p>
    <w:p w14:paraId="4E1CC47E" w14:textId="77777777" w:rsidR="0097214E" w:rsidRPr="00EB1D24" w:rsidRDefault="0097214E" w:rsidP="0097214E">
      <w:pPr>
        <w:tabs>
          <w:tab w:val="left" w:pos="5490"/>
        </w:tabs>
        <w:rPr>
          <w:rFonts w:ascii="Verdana" w:hAnsi="Verdana"/>
          <w:sz w:val="22"/>
          <w:szCs w:val="22"/>
        </w:rPr>
      </w:pPr>
    </w:p>
    <w:p w14:paraId="40AAFA2D" w14:textId="77777777" w:rsidR="0097214E" w:rsidRPr="00EB1D24" w:rsidRDefault="0097214E" w:rsidP="0097214E">
      <w:pPr>
        <w:tabs>
          <w:tab w:val="left" w:pos="5490"/>
        </w:tabs>
        <w:rPr>
          <w:rFonts w:ascii="Verdana" w:hAnsi="Verdana"/>
          <w:b/>
          <w:sz w:val="22"/>
          <w:szCs w:val="22"/>
          <w:u w:val="single"/>
        </w:rPr>
      </w:pPr>
      <w:r w:rsidRPr="00EB1D24">
        <w:rPr>
          <w:rFonts w:ascii="Verdana" w:hAnsi="Verdana"/>
          <w:b/>
          <w:sz w:val="22"/>
          <w:szCs w:val="22"/>
          <w:u w:val="single"/>
        </w:rPr>
        <w:t>Secretaria</w:t>
      </w:r>
    </w:p>
    <w:p w14:paraId="7A4C7978" w14:textId="77777777" w:rsidR="0097214E" w:rsidRPr="00EB1D24" w:rsidRDefault="0097214E" w:rsidP="0097214E">
      <w:pPr>
        <w:tabs>
          <w:tab w:val="left" w:pos="5490"/>
        </w:tabs>
        <w:rPr>
          <w:rFonts w:ascii="Verdana" w:hAnsi="Verdana"/>
          <w:sz w:val="22"/>
          <w:szCs w:val="22"/>
        </w:rPr>
      </w:pPr>
      <w:r w:rsidRPr="00EB1D24">
        <w:rPr>
          <w:rFonts w:ascii="Verdana" w:hAnsi="Verdana"/>
          <w:sz w:val="22"/>
          <w:szCs w:val="22"/>
        </w:rPr>
        <w:t xml:space="preserve">                  Miriam Edith ABT</w:t>
      </w:r>
    </w:p>
    <w:p w14:paraId="62DCEABA" w14:textId="77777777" w:rsidR="00EB1D24" w:rsidRDefault="00EB1D24" w:rsidP="0097214E">
      <w:pPr>
        <w:tabs>
          <w:tab w:val="left" w:pos="5490"/>
        </w:tabs>
        <w:rPr>
          <w:rFonts w:ascii="Verdana" w:hAnsi="Verdana"/>
          <w:b/>
          <w:sz w:val="22"/>
          <w:szCs w:val="22"/>
          <w:u w:val="single"/>
        </w:rPr>
      </w:pPr>
    </w:p>
    <w:p w14:paraId="5025BE68" w14:textId="77777777" w:rsidR="0097214E" w:rsidRPr="00EB1D24" w:rsidRDefault="0097214E" w:rsidP="0097214E">
      <w:pPr>
        <w:tabs>
          <w:tab w:val="left" w:pos="5490"/>
        </w:tabs>
        <w:rPr>
          <w:rFonts w:ascii="Algerian" w:hAnsi="Algerian"/>
          <w:b/>
          <w:sz w:val="22"/>
          <w:szCs w:val="22"/>
          <w:u w:val="single"/>
        </w:rPr>
      </w:pPr>
      <w:r w:rsidRPr="00EB1D24">
        <w:rPr>
          <w:rFonts w:ascii="Verdana" w:hAnsi="Verdana"/>
          <w:b/>
          <w:sz w:val="22"/>
          <w:szCs w:val="22"/>
          <w:u w:val="single"/>
        </w:rPr>
        <w:t xml:space="preserve">Honorable Tribunal de Cuentas       </w:t>
      </w:r>
    </w:p>
    <w:p w14:paraId="3A28C2F1" w14:textId="1D0B7B48" w:rsidR="005A0717" w:rsidRPr="008E70ED" w:rsidRDefault="005A0717" w:rsidP="0097214E">
      <w:pPr>
        <w:tabs>
          <w:tab w:val="left" w:pos="5490"/>
        </w:tabs>
        <w:rPr>
          <w:rFonts w:ascii="Verdana" w:hAnsi="Verdana"/>
          <w:sz w:val="22"/>
          <w:szCs w:val="22"/>
          <w:u w:val="single"/>
        </w:rPr>
      </w:pPr>
    </w:p>
    <w:p w14:paraId="48CB74C3" w14:textId="77777777" w:rsidR="003071CB" w:rsidRPr="008E70ED" w:rsidRDefault="003071CB" w:rsidP="003071CB">
      <w:pPr>
        <w:tabs>
          <w:tab w:val="left" w:pos="5490"/>
        </w:tabs>
        <w:rPr>
          <w:rFonts w:ascii="Verdana" w:hAnsi="Verdana"/>
          <w:sz w:val="22"/>
          <w:szCs w:val="22"/>
          <w:u w:val="single"/>
        </w:rPr>
      </w:pPr>
      <w:r w:rsidRPr="008E70ED">
        <w:rPr>
          <w:rFonts w:ascii="Verdana" w:hAnsi="Verdana"/>
          <w:sz w:val="22"/>
          <w:szCs w:val="22"/>
          <w:u w:val="single"/>
        </w:rPr>
        <w:t>Presidente</w:t>
      </w:r>
    </w:p>
    <w:p w14:paraId="404B352E" w14:textId="77777777" w:rsidR="003071CB" w:rsidRPr="004344AD" w:rsidRDefault="003071CB" w:rsidP="003071CB">
      <w:pPr>
        <w:tabs>
          <w:tab w:val="left" w:pos="5490"/>
        </w:tabs>
        <w:rPr>
          <w:rFonts w:ascii="Verdana" w:hAnsi="Verdana"/>
          <w:sz w:val="22"/>
          <w:szCs w:val="22"/>
        </w:rPr>
      </w:pPr>
      <w:r>
        <w:rPr>
          <w:rFonts w:ascii="Verdana" w:hAnsi="Verdana"/>
          <w:sz w:val="22"/>
          <w:szCs w:val="22"/>
        </w:rPr>
        <w:t>Chaves Mario</w:t>
      </w:r>
    </w:p>
    <w:p w14:paraId="20440579" w14:textId="77777777" w:rsidR="003071CB" w:rsidRPr="00EB1D24" w:rsidRDefault="003071CB" w:rsidP="003071CB">
      <w:pPr>
        <w:tabs>
          <w:tab w:val="left" w:pos="5490"/>
        </w:tabs>
        <w:rPr>
          <w:rFonts w:ascii="Verdana" w:hAnsi="Verdana"/>
          <w:b/>
          <w:sz w:val="22"/>
          <w:szCs w:val="22"/>
          <w:u w:val="single"/>
        </w:rPr>
      </w:pPr>
      <w:r w:rsidRPr="00EB1D24">
        <w:rPr>
          <w:rFonts w:ascii="Verdana" w:hAnsi="Verdana"/>
          <w:b/>
          <w:sz w:val="22"/>
          <w:szCs w:val="22"/>
          <w:u w:val="single"/>
        </w:rPr>
        <w:t>Vocales</w:t>
      </w:r>
    </w:p>
    <w:p w14:paraId="6C92ABAD" w14:textId="77777777" w:rsidR="003071CB" w:rsidRPr="00EB1D24" w:rsidRDefault="00B4401C" w:rsidP="003071CB">
      <w:pPr>
        <w:tabs>
          <w:tab w:val="left" w:pos="5490"/>
        </w:tabs>
        <w:rPr>
          <w:rFonts w:ascii="Verdana" w:hAnsi="Verdana"/>
          <w:sz w:val="22"/>
          <w:szCs w:val="22"/>
        </w:rPr>
      </w:pPr>
      <w:r>
        <w:rPr>
          <w:rFonts w:ascii="Verdana" w:hAnsi="Verdana"/>
          <w:sz w:val="22"/>
          <w:szCs w:val="22"/>
        </w:rPr>
        <w:t>Garro Alicia</w:t>
      </w:r>
    </w:p>
    <w:p w14:paraId="51D0F8F1" w14:textId="77777777" w:rsidR="003071CB" w:rsidRPr="00EB1D24" w:rsidRDefault="003071CB" w:rsidP="003071CB">
      <w:pPr>
        <w:tabs>
          <w:tab w:val="left" w:pos="5490"/>
        </w:tabs>
        <w:rPr>
          <w:rFonts w:ascii="Verdana" w:hAnsi="Verdana"/>
          <w:sz w:val="22"/>
          <w:szCs w:val="22"/>
        </w:rPr>
      </w:pPr>
      <w:proofErr w:type="spellStart"/>
      <w:r>
        <w:rPr>
          <w:rFonts w:ascii="Verdana" w:hAnsi="Verdana"/>
          <w:sz w:val="22"/>
          <w:szCs w:val="22"/>
        </w:rPr>
        <w:t>Alesio</w:t>
      </w:r>
      <w:proofErr w:type="spellEnd"/>
      <w:r>
        <w:rPr>
          <w:rFonts w:ascii="Verdana" w:hAnsi="Verdana"/>
          <w:sz w:val="22"/>
          <w:szCs w:val="22"/>
        </w:rPr>
        <w:t xml:space="preserve"> </w:t>
      </w:r>
      <w:proofErr w:type="spellStart"/>
      <w:r>
        <w:rPr>
          <w:rFonts w:ascii="Verdana" w:hAnsi="Verdana"/>
          <w:sz w:val="22"/>
          <w:szCs w:val="22"/>
        </w:rPr>
        <w:t>Angela</w:t>
      </w:r>
      <w:proofErr w:type="spellEnd"/>
    </w:p>
    <w:p w14:paraId="58EB215F" w14:textId="77777777" w:rsidR="003071CB" w:rsidRDefault="003071CB" w:rsidP="003071CB">
      <w:pPr>
        <w:tabs>
          <w:tab w:val="left" w:pos="5490"/>
        </w:tabs>
        <w:rPr>
          <w:rFonts w:ascii="Verdana" w:hAnsi="Verdana"/>
          <w:b/>
          <w:sz w:val="22"/>
          <w:szCs w:val="22"/>
          <w:u w:val="single"/>
        </w:rPr>
      </w:pPr>
    </w:p>
    <w:p w14:paraId="4F6C21F6" w14:textId="77777777" w:rsidR="003071CB" w:rsidRPr="00EB1D24" w:rsidRDefault="003071CB" w:rsidP="003071CB">
      <w:pPr>
        <w:tabs>
          <w:tab w:val="left" w:pos="5490"/>
        </w:tabs>
        <w:rPr>
          <w:rFonts w:ascii="Verdana" w:hAnsi="Verdana"/>
          <w:b/>
          <w:sz w:val="22"/>
          <w:szCs w:val="22"/>
          <w:u w:val="single"/>
        </w:rPr>
      </w:pPr>
      <w:r w:rsidRPr="00EB1D24">
        <w:rPr>
          <w:rFonts w:ascii="Verdana" w:hAnsi="Verdana"/>
          <w:b/>
          <w:sz w:val="22"/>
          <w:szCs w:val="22"/>
          <w:u w:val="single"/>
        </w:rPr>
        <w:t xml:space="preserve">Secretaria </w:t>
      </w:r>
    </w:p>
    <w:p w14:paraId="025FBC27" w14:textId="77777777" w:rsidR="003071CB" w:rsidRPr="00EB1D24" w:rsidRDefault="003071CB" w:rsidP="003071CB">
      <w:pPr>
        <w:tabs>
          <w:tab w:val="left" w:pos="5490"/>
        </w:tabs>
        <w:rPr>
          <w:rFonts w:ascii="Verdana" w:hAnsi="Verdana"/>
          <w:sz w:val="22"/>
          <w:szCs w:val="22"/>
        </w:rPr>
      </w:pPr>
      <w:r>
        <w:rPr>
          <w:rFonts w:ascii="Verdana" w:hAnsi="Verdana"/>
          <w:sz w:val="22"/>
          <w:szCs w:val="22"/>
        </w:rPr>
        <w:t>Villarreal M Constanza</w:t>
      </w:r>
    </w:p>
    <w:p w14:paraId="2DC1D938" w14:textId="77777777" w:rsidR="005A0717" w:rsidRPr="008E70ED" w:rsidRDefault="005A0717" w:rsidP="0097214E">
      <w:pPr>
        <w:tabs>
          <w:tab w:val="left" w:pos="5490"/>
        </w:tabs>
        <w:rPr>
          <w:rFonts w:ascii="Verdana" w:hAnsi="Verdana"/>
          <w:sz w:val="22"/>
          <w:szCs w:val="22"/>
        </w:rPr>
      </w:pPr>
    </w:p>
    <w:p w14:paraId="00B703E7" w14:textId="77777777" w:rsidR="008C009A" w:rsidRPr="001F701E" w:rsidRDefault="008C009A" w:rsidP="00085582">
      <w:pPr>
        <w:tabs>
          <w:tab w:val="left" w:pos="5490"/>
        </w:tabs>
        <w:rPr>
          <w:rFonts w:ascii="Algerian" w:hAnsi="Algerian"/>
          <w:sz w:val="22"/>
          <w:szCs w:val="22"/>
        </w:rPr>
      </w:pPr>
    </w:p>
    <w:p w14:paraId="081D7523" w14:textId="77777777" w:rsidR="0062433E" w:rsidRDefault="0062433E" w:rsidP="0062433E">
      <w:pPr>
        <w:pStyle w:val="Sangradetextonormal"/>
        <w:jc w:val="both"/>
        <w:rPr>
          <w:rFonts w:ascii="Tahoma" w:hAnsi="Tahoma"/>
        </w:rPr>
      </w:pPr>
    </w:p>
    <w:p w14:paraId="6D236660" w14:textId="77777777" w:rsidR="00B4401C" w:rsidRPr="00AC409E" w:rsidRDefault="00B4401C" w:rsidP="0062433E">
      <w:pPr>
        <w:pStyle w:val="Sangradetextonormal"/>
        <w:jc w:val="both"/>
        <w:rPr>
          <w:rFonts w:ascii="Tahoma" w:hAnsi="Tahoma"/>
        </w:rPr>
      </w:pPr>
    </w:p>
    <w:p w14:paraId="021B7218" w14:textId="77777777" w:rsidR="00273EB7" w:rsidRPr="00273EB7" w:rsidRDefault="00B4401C" w:rsidP="00273EB7">
      <w:pPr>
        <w:rPr>
          <w:rFonts w:ascii="Tahoma" w:hAnsi="Tahoma" w:cs="Tahoma"/>
          <w:b/>
          <w:sz w:val="24"/>
          <w:szCs w:val="24"/>
          <w:u w:val="single"/>
        </w:rPr>
      </w:pPr>
      <w:r>
        <w:rPr>
          <w:rFonts w:ascii="Tahoma" w:hAnsi="Tahoma"/>
          <w:b/>
          <w:sz w:val="24"/>
          <w:u w:val="single"/>
        </w:rPr>
        <w:t xml:space="preserve"> </w:t>
      </w:r>
    </w:p>
    <w:p w14:paraId="71F4AC4D" w14:textId="77777777" w:rsidR="00273EB7" w:rsidRPr="00A330FE" w:rsidRDefault="00273EB7" w:rsidP="00273EB7">
      <w:pPr>
        <w:rPr>
          <w:rFonts w:ascii="Tahoma" w:hAnsi="Tahoma" w:cs="Tahoma"/>
          <w:b/>
          <w:sz w:val="24"/>
          <w:szCs w:val="24"/>
        </w:rPr>
      </w:pPr>
    </w:p>
    <w:p w14:paraId="55C41166" w14:textId="775E11BF" w:rsidR="000E40FF" w:rsidRPr="00B15139" w:rsidRDefault="00DF1BF9" w:rsidP="00B15139">
      <w:pPr>
        <w:rPr>
          <w:rFonts w:ascii="Tahoma" w:hAnsi="Tahoma" w:cs="Tahoma"/>
          <w:sz w:val="24"/>
          <w:szCs w:val="24"/>
          <w:u w:val="single"/>
        </w:rPr>
      </w:pPr>
      <w:r>
        <w:rPr>
          <w:rFonts w:ascii="Tahoma" w:hAnsi="Tahoma" w:cs="Tahoma"/>
          <w:sz w:val="24"/>
          <w:szCs w:val="24"/>
        </w:rPr>
        <w:t xml:space="preserve"> </w:t>
      </w:r>
      <w:r w:rsidR="00034ADF">
        <w:rPr>
          <w:rFonts w:ascii="Tahoma" w:hAnsi="Tahoma" w:cs="Tahoma"/>
          <w:sz w:val="24"/>
          <w:szCs w:val="24"/>
        </w:rPr>
        <w:t xml:space="preserve"> </w:t>
      </w:r>
    </w:p>
    <w:p w14:paraId="5DDC500B" w14:textId="77777777" w:rsidR="000E40FF" w:rsidRDefault="000E40FF" w:rsidP="000E40FF"/>
    <w:p w14:paraId="67F7959A" w14:textId="77777777" w:rsidR="000E40FF" w:rsidRDefault="000E40FF" w:rsidP="000E40FF"/>
    <w:p w14:paraId="0B59070B" w14:textId="6317666D" w:rsidR="000E40FF" w:rsidRDefault="00272173" w:rsidP="000E40FF">
      <w:r>
        <w:t xml:space="preserve"> </w:t>
      </w:r>
    </w:p>
    <w:p w14:paraId="5C9DD03D" w14:textId="77777777" w:rsidR="00DF1BF9" w:rsidRPr="00DF1BF9" w:rsidRDefault="00DF1BF9" w:rsidP="00DF1BF9">
      <w:pPr>
        <w:keepNext/>
        <w:jc w:val="right"/>
        <w:outlineLvl w:val="6"/>
        <w:rPr>
          <w:rFonts w:ascii="Tahoma" w:hAnsi="Tahoma" w:cs="Tahoma"/>
          <w:sz w:val="24"/>
        </w:rPr>
      </w:pPr>
      <w:r w:rsidRPr="00DF1BF9">
        <w:rPr>
          <w:rFonts w:ascii="Tahoma" w:hAnsi="Tahoma" w:cs="Tahoma"/>
          <w:sz w:val="24"/>
        </w:rPr>
        <w:t>Mendiolaza, 02 de Junio de 2022.-</w:t>
      </w:r>
    </w:p>
    <w:p w14:paraId="2D4A8D07" w14:textId="77777777" w:rsidR="00DF1BF9" w:rsidRPr="00DF1BF9" w:rsidRDefault="00DF1BF9" w:rsidP="00DF1BF9">
      <w:pPr>
        <w:keepNext/>
        <w:outlineLvl w:val="7"/>
        <w:rPr>
          <w:rFonts w:ascii="Tahoma" w:hAnsi="Tahoma" w:cs="Tahoma"/>
          <w:b/>
          <w:sz w:val="24"/>
          <w:u w:val="single"/>
        </w:rPr>
      </w:pPr>
    </w:p>
    <w:p w14:paraId="2011095B" w14:textId="77777777" w:rsidR="00DF1BF9" w:rsidRPr="00DF1BF9" w:rsidRDefault="00DF1BF9" w:rsidP="00DF1BF9"/>
    <w:p w14:paraId="03294CE8" w14:textId="6EDBC17F" w:rsidR="00DF1BF9" w:rsidRPr="00DF1BF9" w:rsidRDefault="00DF1BF9" w:rsidP="00B15139">
      <w:pPr>
        <w:keepNext/>
        <w:jc w:val="center"/>
        <w:outlineLvl w:val="7"/>
        <w:rPr>
          <w:rFonts w:ascii="Tahoma" w:hAnsi="Tahoma" w:cs="Tahoma"/>
          <w:b/>
          <w:sz w:val="24"/>
          <w:u w:val="single"/>
        </w:rPr>
      </w:pPr>
      <w:r w:rsidRPr="00DF1BF9">
        <w:rPr>
          <w:rFonts w:ascii="Tahoma" w:hAnsi="Tahoma" w:cs="Tahoma"/>
          <w:b/>
          <w:sz w:val="24"/>
          <w:u w:val="single"/>
        </w:rPr>
        <w:t>D  E  C  R  E  T  O      Nº  063/2022</w:t>
      </w:r>
    </w:p>
    <w:p w14:paraId="62780538" w14:textId="77777777" w:rsidR="00DF1BF9" w:rsidRPr="00DF1BF9" w:rsidRDefault="00DF1BF9" w:rsidP="00DF1BF9">
      <w:pPr>
        <w:rPr>
          <w:rFonts w:ascii="Tahoma" w:hAnsi="Tahoma" w:cs="Tahoma"/>
          <w:b/>
          <w:sz w:val="24"/>
          <w:u w:val="single"/>
        </w:rPr>
      </w:pPr>
      <w:r w:rsidRPr="00DF1BF9">
        <w:rPr>
          <w:rFonts w:ascii="Tahoma" w:hAnsi="Tahoma" w:cs="Tahoma"/>
          <w:b/>
          <w:sz w:val="24"/>
          <w:u w:val="single"/>
        </w:rPr>
        <w:t>VISTO:</w:t>
      </w:r>
    </w:p>
    <w:p w14:paraId="316D243E" w14:textId="77777777" w:rsidR="00DF1BF9" w:rsidRPr="00DF1BF9" w:rsidRDefault="00DF1BF9" w:rsidP="00DF1BF9">
      <w:pPr>
        <w:jc w:val="both"/>
        <w:rPr>
          <w:rFonts w:ascii="Tahoma" w:hAnsi="Tahoma" w:cs="Tahoma"/>
          <w:sz w:val="24"/>
        </w:rPr>
      </w:pPr>
      <w:r w:rsidRPr="00DF1BF9">
        <w:rPr>
          <w:rFonts w:ascii="Tahoma" w:hAnsi="Tahoma" w:cs="Tahoma"/>
          <w:sz w:val="24"/>
        </w:rPr>
        <w:t xml:space="preserve">           La necesidad de actualizar el importe total y monto de los comprobantes del Fondo Fijo N° 15 “Área de Obras Públicas”, destinado al pago de gastos menores que se producen el normal funcionamiento de dicha Área;</w:t>
      </w:r>
    </w:p>
    <w:p w14:paraId="7678DF59" w14:textId="77777777" w:rsidR="00DF1BF9" w:rsidRPr="00DF1BF9" w:rsidRDefault="00DF1BF9" w:rsidP="00DF1BF9">
      <w:pPr>
        <w:jc w:val="both"/>
        <w:rPr>
          <w:rFonts w:ascii="Tahoma" w:hAnsi="Tahoma" w:cs="Tahoma"/>
          <w:sz w:val="24"/>
        </w:rPr>
      </w:pPr>
    </w:p>
    <w:p w14:paraId="161D44EF" w14:textId="77777777" w:rsidR="00DF1BF9" w:rsidRPr="00DF1BF9" w:rsidRDefault="00DF1BF9" w:rsidP="00DF1BF9">
      <w:pPr>
        <w:rPr>
          <w:rFonts w:ascii="Tahoma" w:hAnsi="Tahoma" w:cs="Tahoma"/>
          <w:b/>
          <w:sz w:val="24"/>
          <w:u w:val="single"/>
        </w:rPr>
      </w:pPr>
      <w:r w:rsidRPr="00DF1BF9">
        <w:rPr>
          <w:rFonts w:ascii="Tahoma" w:hAnsi="Tahoma" w:cs="Tahoma"/>
          <w:b/>
          <w:sz w:val="24"/>
          <w:u w:val="single"/>
        </w:rPr>
        <w:t>Y CONSIDERANDO:</w:t>
      </w:r>
    </w:p>
    <w:p w14:paraId="7BEA3201" w14:textId="77777777" w:rsidR="00DF1BF9" w:rsidRPr="00DF1BF9" w:rsidRDefault="00DF1BF9" w:rsidP="00DF1BF9">
      <w:pPr>
        <w:jc w:val="both"/>
        <w:rPr>
          <w:rFonts w:ascii="Tahoma" w:hAnsi="Tahoma" w:cs="Tahoma"/>
          <w:sz w:val="24"/>
        </w:rPr>
      </w:pPr>
      <w:r w:rsidRPr="00DF1BF9">
        <w:rPr>
          <w:rFonts w:ascii="Tahoma" w:hAnsi="Tahoma" w:cs="Tahoma"/>
          <w:sz w:val="24"/>
        </w:rPr>
        <w:t xml:space="preserve">            Que, a estos efectos y en razón a la actualización de precios sufridos en los últimos tiempos, es conveniente modificar el importe total y monto de los comprobantes que se rinden en el Fondo Fijo,</w:t>
      </w:r>
    </w:p>
    <w:p w14:paraId="628D3E82" w14:textId="77777777" w:rsidR="00DF1BF9" w:rsidRPr="00DF1BF9" w:rsidRDefault="00DF1BF9" w:rsidP="00DF1BF9">
      <w:pPr>
        <w:tabs>
          <w:tab w:val="left" w:pos="993"/>
        </w:tabs>
        <w:jc w:val="both"/>
        <w:rPr>
          <w:rFonts w:ascii="Tahoma" w:hAnsi="Tahoma" w:cs="Tahoma"/>
          <w:sz w:val="24"/>
        </w:rPr>
      </w:pPr>
      <w:r w:rsidRPr="00DF1BF9">
        <w:rPr>
          <w:rFonts w:ascii="Tahoma" w:hAnsi="Tahoma" w:cs="Tahoma"/>
          <w:sz w:val="24"/>
        </w:rPr>
        <w:t xml:space="preserve">            Que, el Sr. Ludueña José Francisco, Director de Obras Públicas, es titular y responsable de dicho Fondo Fijo;</w:t>
      </w:r>
    </w:p>
    <w:p w14:paraId="1F196959" w14:textId="7F9B21BD" w:rsidR="00DF1BF9" w:rsidRPr="00B15139" w:rsidRDefault="00DF1BF9" w:rsidP="00B15139">
      <w:pPr>
        <w:tabs>
          <w:tab w:val="left" w:pos="993"/>
        </w:tabs>
        <w:rPr>
          <w:rFonts w:ascii="Tahoma" w:hAnsi="Tahoma" w:cs="Tahoma"/>
          <w:b/>
          <w:sz w:val="32"/>
        </w:rPr>
      </w:pPr>
      <w:r w:rsidRPr="00DF1BF9">
        <w:rPr>
          <w:rFonts w:ascii="Verdana" w:hAnsi="Verdana"/>
        </w:rPr>
        <w:t xml:space="preserve">             </w:t>
      </w:r>
      <w:r w:rsidRPr="00DF1BF9">
        <w:rPr>
          <w:rFonts w:ascii="Tahoma" w:hAnsi="Tahoma" w:cs="Tahoma"/>
          <w:sz w:val="24"/>
        </w:rPr>
        <w:t>Que, a estos efectos se debe dictar el  Decreto correspondiente a los fines de adecuar las nuevas disposiciones referidas a los pagos menores del Fondo Fijo en cuestión;</w:t>
      </w:r>
    </w:p>
    <w:p w14:paraId="2CEB4C8E" w14:textId="77777777" w:rsidR="00DF1BF9" w:rsidRPr="00DF1BF9" w:rsidRDefault="00DF1BF9" w:rsidP="00DF1BF9">
      <w:pPr>
        <w:rPr>
          <w:rFonts w:ascii="Tahoma" w:hAnsi="Tahoma" w:cs="Tahoma"/>
          <w:b/>
          <w:sz w:val="24"/>
          <w:u w:val="single"/>
        </w:rPr>
      </w:pPr>
      <w:r w:rsidRPr="00DF1BF9">
        <w:rPr>
          <w:rFonts w:ascii="Tahoma" w:hAnsi="Tahoma" w:cs="Tahoma"/>
          <w:b/>
          <w:sz w:val="24"/>
          <w:u w:val="single"/>
        </w:rPr>
        <w:t>POR ELLO:</w:t>
      </w:r>
    </w:p>
    <w:p w14:paraId="59E4B987" w14:textId="77777777" w:rsidR="00DF1BF9" w:rsidRPr="00DF1BF9" w:rsidRDefault="00DF1BF9" w:rsidP="00DF1BF9">
      <w:pPr>
        <w:jc w:val="center"/>
        <w:rPr>
          <w:rFonts w:ascii="Tahoma" w:hAnsi="Tahoma" w:cs="Tahoma"/>
          <w:b/>
          <w:sz w:val="24"/>
        </w:rPr>
      </w:pPr>
      <w:r w:rsidRPr="00DF1BF9">
        <w:rPr>
          <w:rFonts w:ascii="Tahoma" w:hAnsi="Tahoma" w:cs="Tahoma"/>
          <w:b/>
          <w:sz w:val="24"/>
        </w:rPr>
        <w:t>EL INTENDENTE MUNICIPAL DE MENDIOLAZA</w:t>
      </w:r>
    </w:p>
    <w:p w14:paraId="36AE56FF" w14:textId="77777777" w:rsidR="00DF1BF9" w:rsidRPr="00DF1BF9" w:rsidRDefault="00DF1BF9" w:rsidP="00DF1BF9">
      <w:pPr>
        <w:jc w:val="center"/>
        <w:rPr>
          <w:rFonts w:ascii="Tahoma" w:hAnsi="Tahoma" w:cs="Tahoma"/>
          <w:b/>
          <w:sz w:val="24"/>
        </w:rPr>
      </w:pPr>
    </w:p>
    <w:p w14:paraId="594C3E24" w14:textId="77777777" w:rsidR="00DF1BF9" w:rsidRPr="00DF1BF9" w:rsidRDefault="00DF1BF9" w:rsidP="00DF1BF9">
      <w:pPr>
        <w:keepNext/>
        <w:jc w:val="center"/>
        <w:outlineLvl w:val="7"/>
        <w:rPr>
          <w:rFonts w:ascii="Tahoma" w:hAnsi="Tahoma" w:cs="Tahoma"/>
          <w:b/>
          <w:sz w:val="24"/>
          <w:u w:val="single"/>
        </w:rPr>
      </w:pPr>
      <w:r w:rsidRPr="00DF1BF9">
        <w:rPr>
          <w:rFonts w:ascii="Tahoma" w:hAnsi="Tahoma" w:cs="Tahoma"/>
          <w:b/>
          <w:sz w:val="24"/>
          <w:u w:val="single"/>
        </w:rPr>
        <w:t>D   E   C   R   E   T   A</w:t>
      </w:r>
    </w:p>
    <w:p w14:paraId="5CF8CC2F" w14:textId="77777777" w:rsidR="00DF1BF9" w:rsidRPr="00DF1BF9" w:rsidRDefault="00DF1BF9" w:rsidP="00DF1BF9"/>
    <w:p w14:paraId="4FBE107F" w14:textId="77777777" w:rsidR="00DF1BF9" w:rsidRPr="00DF1BF9" w:rsidRDefault="00DF1BF9" w:rsidP="00DF1BF9">
      <w:pPr>
        <w:keepNext/>
        <w:outlineLvl w:val="8"/>
        <w:rPr>
          <w:rFonts w:ascii="Tahoma" w:hAnsi="Tahoma" w:cs="Tahoma"/>
          <w:b/>
          <w:sz w:val="24"/>
          <w:u w:val="single"/>
        </w:rPr>
      </w:pPr>
      <w:r w:rsidRPr="00DF1BF9">
        <w:rPr>
          <w:rFonts w:ascii="Tahoma" w:hAnsi="Tahoma" w:cs="Tahoma"/>
          <w:b/>
          <w:sz w:val="24"/>
          <w:u w:val="single"/>
        </w:rPr>
        <w:t>Art. 1º.-</w:t>
      </w:r>
    </w:p>
    <w:p w14:paraId="498BC7C8" w14:textId="77777777" w:rsidR="00DF1BF9" w:rsidRPr="00DF1BF9" w:rsidRDefault="00DF1BF9" w:rsidP="00DF1BF9">
      <w:pPr>
        <w:rPr>
          <w:rFonts w:ascii="Tahoma" w:hAnsi="Tahoma" w:cs="Tahoma"/>
          <w:sz w:val="24"/>
        </w:rPr>
      </w:pPr>
      <w:r w:rsidRPr="00DF1BF9">
        <w:rPr>
          <w:rFonts w:ascii="Tahoma" w:hAnsi="Tahoma" w:cs="Tahoma"/>
        </w:rPr>
        <w:t xml:space="preserve">               </w:t>
      </w:r>
      <w:r w:rsidRPr="00DF1BF9">
        <w:rPr>
          <w:rFonts w:ascii="Tahoma" w:hAnsi="Tahoma" w:cs="Tahoma"/>
          <w:sz w:val="24"/>
        </w:rPr>
        <w:t>Establézcase en la suma de Pesos Ocho Mil  ($ 8.000.-), el importe total del Fondo Fijo del área de Obras Públicas.-</w:t>
      </w:r>
    </w:p>
    <w:p w14:paraId="127C0FDD" w14:textId="77777777" w:rsidR="00DF1BF9" w:rsidRPr="00DF1BF9" w:rsidRDefault="00DF1BF9" w:rsidP="00DF1BF9"/>
    <w:p w14:paraId="3C793A59" w14:textId="77777777" w:rsidR="00DF1BF9" w:rsidRPr="00DF1BF9" w:rsidRDefault="00DF1BF9" w:rsidP="00DF1BF9">
      <w:pPr>
        <w:keepNext/>
        <w:outlineLvl w:val="8"/>
        <w:rPr>
          <w:rFonts w:ascii="Tahoma" w:hAnsi="Tahoma" w:cs="Tahoma"/>
          <w:b/>
          <w:sz w:val="24"/>
          <w:u w:val="single"/>
        </w:rPr>
      </w:pPr>
      <w:r w:rsidRPr="00DF1BF9">
        <w:rPr>
          <w:rFonts w:ascii="Tahoma" w:hAnsi="Tahoma" w:cs="Tahoma"/>
          <w:b/>
          <w:sz w:val="24"/>
          <w:u w:val="single"/>
        </w:rPr>
        <w:t>Art. 2º.-</w:t>
      </w:r>
    </w:p>
    <w:p w14:paraId="11C0307E" w14:textId="77777777" w:rsidR="00DF1BF9" w:rsidRPr="00DF1BF9" w:rsidRDefault="00DF1BF9" w:rsidP="00DF1BF9">
      <w:pPr>
        <w:jc w:val="both"/>
        <w:rPr>
          <w:rFonts w:ascii="Tahoma" w:hAnsi="Tahoma" w:cs="Tahoma"/>
          <w:sz w:val="24"/>
        </w:rPr>
      </w:pPr>
      <w:r w:rsidRPr="00DF1BF9">
        <w:rPr>
          <w:rFonts w:ascii="Tahoma" w:hAnsi="Tahoma" w:cs="Tahoma"/>
          <w:sz w:val="24"/>
        </w:rPr>
        <w:t xml:space="preserve">             Establézcase en la suma de Pesos Tres Mil Quinientos  ($ 3.500.-), como máximo por cada comprobante de gastos que rindan en el Fondo Fijo.- </w:t>
      </w:r>
    </w:p>
    <w:p w14:paraId="1511022E" w14:textId="77777777" w:rsidR="00DF1BF9" w:rsidRPr="00DF1BF9" w:rsidRDefault="00DF1BF9" w:rsidP="00DF1BF9">
      <w:pPr>
        <w:jc w:val="both"/>
        <w:rPr>
          <w:rFonts w:ascii="Tahoma" w:hAnsi="Tahoma" w:cs="Tahoma"/>
          <w:sz w:val="24"/>
        </w:rPr>
      </w:pPr>
    </w:p>
    <w:p w14:paraId="488D5F39" w14:textId="77777777" w:rsidR="00DF1BF9" w:rsidRPr="00DF1BF9" w:rsidRDefault="00DF1BF9" w:rsidP="00DF1BF9">
      <w:pPr>
        <w:rPr>
          <w:rFonts w:ascii="Tahoma" w:hAnsi="Tahoma" w:cs="Tahoma"/>
          <w:b/>
          <w:sz w:val="24"/>
          <w:u w:val="single"/>
        </w:rPr>
      </w:pPr>
      <w:r w:rsidRPr="00DF1BF9">
        <w:rPr>
          <w:rFonts w:ascii="Tahoma" w:hAnsi="Tahoma" w:cs="Tahoma"/>
          <w:b/>
          <w:sz w:val="24"/>
          <w:u w:val="single"/>
        </w:rPr>
        <w:t>Art. 3º.-</w:t>
      </w:r>
    </w:p>
    <w:p w14:paraId="728AF69B" w14:textId="77777777" w:rsidR="00DF1BF9" w:rsidRPr="00DF1BF9" w:rsidRDefault="00DF1BF9" w:rsidP="00DF1BF9">
      <w:pPr>
        <w:jc w:val="both"/>
        <w:rPr>
          <w:rFonts w:ascii="Tahoma" w:hAnsi="Tahoma" w:cs="Tahoma"/>
          <w:sz w:val="24"/>
        </w:rPr>
      </w:pPr>
      <w:r w:rsidRPr="00DF1BF9">
        <w:rPr>
          <w:rFonts w:ascii="Tahoma" w:hAnsi="Tahoma" w:cs="Tahoma"/>
          <w:sz w:val="24"/>
        </w:rPr>
        <w:t xml:space="preserve">             El Sr. Ludueña José Francisco, D.N.I. 32.338.892, Director de Obras Públicas, será la responsable de la administración del mismo y la rendición correspondiente.-</w:t>
      </w:r>
    </w:p>
    <w:p w14:paraId="58237D89" w14:textId="77777777" w:rsidR="00DF1BF9" w:rsidRPr="00DF1BF9" w:rsidRDefault="00DF1BF9" w:rsidP="00DF1BF9">
      <w:pPr>
        <w:jc w:val="both"/>
        <w:rPr>
          <w:rFonts w:ascii="Tahoma" w:hAnsi="Tahoma" w:cs="Tahoma"/>
          <w:sz w:val="24"/>
        </w:rPr>
      </w:pPr>
    </w:p>
    <w:p w14:paraId="6493D9E4" w14:textId="77777777" w:rsidR="00DF1BF9" w:rsidRPr="00DF1BF9" w:rsidRDefault="00DF1BF9" w:rsidP="00DF1BF9">
      <w:pPr>
        <w:jc w:val="both"/>
        <w:rPr>
          <w:rFonts w:ascii="Tahoma" w:hAnsi="Tahoma" w:cs="Tahoma"/>
          <w:b/>
          <w:sz w:val="24"/>
          <w:u w:val="single"/>
        </w:rPr>
      </w:pPr>
      <w:r w:rsidRPr="00DF1BF9">
        <w:rPr>
          <w:rFonts w:ascii="Tahoma" w:hAnsi="Tahoma" w:cs="Tahoma"/>
          <w:b/>
          <w:sz w:val="24"/>
          <w:u w:val="single"/>
        </w:rPr>
        <w:t>Art. 4º.-</w:t>
      </w:r>
    </w:p>
    <w:p w14:paraId="171AF9F7" w14:textId="77777777" w:rsidR="00DF1BF9" w:rsidRPr="00DF1BF9" w:rsidRDefault="00DF1BF9" w:rsidP="00DF1BF9">
      <w:pPr>
        <w:jc w:val="both"/>
        <w:rPr>
          <w:rFonts w:ascii="Tahoma" w:hAnsi="Tahoma" w:cs="Tahoma"/>
          <w:sz w:val="24"/>
          <w:szCs w:val="24"/>
        </w:rPr>
      </w:pPr>
      <w:r w:rsidRPr="00DF1BF9">
        <w:rPr>
          <w:rFonts w:ascii="Tahoma" w:hAnsi="Tahoma" w:cs="Tahoma"/>
          <w:sz w:val="24"/>
          <w:szCs w:val="24"/>
        </w:rPr>
        <w:t xml:space="preserve">             Notifíquese al Tribunal de Cuentas a los fines de su conocimiento de lo dispuesto en el presente Decreto.-</w:t>
      </w:r>
    </w:p>
    <w:p w14:paraId="00F42F0F" w14:textId="77777777" w:rsidR="00DF1BF9" w:rsidRPr="00DF1BF9" w:rsidRDefault="00DF1BF9" w:rsidP="00DF1BF9">
      <w:pPr>
        <w:jc w:val="both"/>
        <w:rPr>
          <w:rFonts w:ascii="Tahoma" w:hAnsi="Tahoma" w:cs="Tahoma"/>
          <w:sz w:val="24"/>
          <w:szCs w:val="24"/>
        </w:rPr>
      </w:pPr>
    </w:p>
    <w:p w14:paraId="32BDFA03" w14:textId="77777777" w:rsidR="00DF1BF9" w:rsidRPr="00DF1BF9" w:rsidRDefault="00DF1BF9" w:rsidP="00DF1BF9">
      <w:pPr>
        <w:jc w:val="both"/>
        <w:rPr>
          <w:rFonts w:ascii="Tahoma" w:hAnsi="Tahoma" w:cs="Tahoma"/>
          <w:b/>
          <w:sz w:val="24"/>
          <w:u w:val="single"/>
        </w:rPr>
      </w:pPr>
      <w:r w:rsidRPr="00DF1BF9">
        <w:rPr>
          <w:rFonts w:ascii="Tahoma" w:hAnsi="Tahoma" w:cs="Tahoma"/>
          <w:b/>
          <w:sz w:val="24"/>
          <w:u w:val="single"/>
        </w:rPr>
        <w:t>Art. 5º.-</w:t>
      </w:r>
    </w:p>
    <w:p w14:paraId="3D2D1B55" w14:textId="77777777" w:rsidR="00DF1BF9" w:rsidRPr="00DF1BF9" w:rsidRDefault="00DF1BF9" w:rsidP="00DF1BF9">
      <w:pPr>
        <w:jc w:val="both"/>
        <w:rPr>
          <w:rFonts w:ascii="Tahoma" w:hAnsi="Tahoma" w:cs="Tahoma"/>
          <w:sz w:val="24"/>
        </w:rPr>
      </w:pPr>
      <w:r w:rsidRPr="00DF1BF9">
        <w:rPr>
          <w:rFonts w:ascii="Tahoma" w:hAnsi="Tahoma" w:cs="Tahoma"/>
          <w:sz w:val="24"/>
        </w:rPr>
        <w:t xml:space="preserve">             El presente Decreto será refrendado por el Secretario de Hacienda Municipal.-</w:t>
      </w:r>
    </w:p>
    <w:p w14:paraId="067E73D9" w14:textId="77777777" w:rsidR="00DF1BF9" w:rsidRPr="00DF1BF9" w:rsidRDefault="00DF1BF9" w:rsidP="00DF1BF9">
      <w:pPr>
        <w:jc w:val="both"/>
        <w:rPr>
          <w:rFonts w:ascii="Tahoma" w:hAnsi="Tahoma" w:cs="Tahoma"/>
          <w:b/>
          <w:sz w:val="24"/>
          <w:u w:val="single"/>
        </w:rPr>
      </w:pPr>
    </w:p>
    <w:p w14:paraId="3C2EED1A" w14:textId="77777777" w:rsidR="00DF1BF9" w:rsidRPr="00DF1BF9" w:rsidRDefault="00DF1BF9" w:rsidP="00DF1BF9">
      <w:pPr>
        <w:jc w:val="both"/>
        <w:rPr>
          <w:rFonts w:ascii="Tahoma" w:hAnsi="Tahoma" w:cs="Tahoma"/>
          <w:b/>
          <w:sz w:val="24"/>
          <w:u w:val="single"/>
        </w:rPr>
      </w:pPr>
      <w:r w:rsidRPr="00DF1BF9">
        <w:rPr>
          <w:rFonts w:ascii="Tahoma" w:hAnsi="Tahoma" w:cs="Tahoma"/>
          <w:b/>
          <w:sz w:val="24"/>
          <w:u w:val="single"/>
        </w:rPr>
        <w:t>Art. 6º.-</w:t>
      </w:r>
    </w:p>
    <w:p w14:paraId="539EFEE6" w14:textId="3267AEE6" w:rsidR="00BD48E5" w:rsidRPr="00B15139" w:rsidRDefault="00DF1BF9" w:rsidP="00B15139">
      <w:pPr>
        <w:jc w:val="both"/>
        <w:rPr>
          <w:rFonts w:ascii="Tahoma" w:hAnsi="Tahoma" w:cs="Tahoma"/>
          <w:sz w:val="24"/>
        </w:rPr>
      </w:pPr>
      <w:r w:rsidRPr="00DF1BF9">
        <w:rPr>
          <w:rFonts w:ascii="Tahoma" w:hAnsi="Tahoma" w:cs="Tahoma"/>
          <w:sz w:val="24"/>
        </w:rPr>
        <w:t xml:space="preserve">             Comuníquese, Publíquese, Protocolícese, y Archívese.-</w:t>
      </w:r>
      <w:r w:rsidR="00034ADF">
        <w:rPr>
          <w:rFonts w:ascii="Tahoma" w:hAnsi="Tahoma" w:cs="Tahoma"/>
          <w:b/>
          <w:sz w:val="24"/>
          <w:szCs w:val="24"/>
          <w:u w:val="single"/>
        </w:rPr>
        <w:t xml:space="preserve"> </w:t>
      </w:r>
    </w:p>
    <w:p w14:paraId="15A5990C" w14:textId="77777777" w:rsidR="00BD48E5" w:rsidRDefault="00BD48E5" w:rsidP="007C47A8">
      <w:pPr>
        <w:jc w:val="right"/>
        <w:rPr>
          <w:rFonts w:ascii="Tahoma" w:hAnsi="Tahoma" w:cs="Tahoma"/>
          <w:sz w:val="24"/>
          <w:szCs w:val="24"/>
        </w:rPr>
      </w:pPr>
    </w:p>
    <w:p w14:paraId="5EF8F90E" w14:textId="6DF4501E" w:rsidR="00DF1BF9" w:rsidRPr="00DF1BF9" w:rsidRDefault="00B15139" w:rsidP="00DF1BF9">
      <w:pPr>
        <w:jc w:val="right"/>
        <w:rPr>
          <w:rFonts w:ascii="Tahoma" w:hAnsi="Tahoma" w:cs="Tahoma"/>
          <w:sz w:val="24"/>
        </w:rPr>
      </w:pPr>
      <w:proofErr w:type="spellStart"/>
      <w:r>
        <w:rPr>
          <w:rFonts w:ascii="Tahoma" w:hAnsi="Tahoma" w:cs="Tahoma"/>
          <w:sz w:val="24"/>
        </w:rPr>
        <w:t>Mendiolaza</w:t>
      </w:r>
      <w:proofErr w:type="spellEnd"/>
      <w:r>
        <w:rPr>
          <w:rFonts w:ascii="Tahoma" w:hAnsi="Tahoma" w:cs="Tahoma"/>
          <w:sz w:val="24"/>
        </w:rPr>
        <w:t xml:space="preserve"> ,</w:t>
      </w:r>
      <w:r w:rsidR="00DF1BF9" w:rsidRPr="00DF1BF9">
        <w:rPr>
          <w:rFonts w:ascii="Tahoma" w:hAnsi="Tahoma" w:cs="Tahoma"/>
          <w:sz w:val="24"/>
        </w:rPr>
        <w:t>15 de Junio de 2022.-</w:t>
      </w:r>
    </w:p>
    <w:p w14:paraId="10778394" w14:textId="77777777" w:rsidR="00DF1BF9" w:rsidRPr="00DF1BF9" w:rsidRDefault="00DF1BF9" w:rsidP="00DF1BF9">
      <w:pPr>
        <w:rPr>
          <w:rFonts w:ascii="Tahoma" w:hAnsi="Tahoma" w:cs="Tahoma"/>
          <w:sz w:val="24"/>
        </w:rPr>
      </w:pPr>
    </w:p>
    <w:p w14:paraId="53FF710C" w14:textId="77777777" w:rsidR="00DF1BF9" w:rsidRPr="00DF1BF9" w:rsidRDefault="00DF1BF9" w:rsidP="00DF1BF9">
      <w:pPr>
        <w:rPr>
          <w:rFonts w:ascii="Tahoma" w:hAnsi="Tahoma" w:cs="Tahoma"/>
          <w:sz w:val="24"/>
        </w:rPr>
      </w:pPr>
    </w:p>
    <w:p w14:paraId="09A0C09D" w14:textId="77777777" w:rsidR="00DF1BF9" w:rsidRPr="00DF1BF9" w:rsidRDefault="00DF1BF9" w:rsidP="00DF1BF9">
      <w:pPr>
        <w:jc w:val="center"/>
        <w:rPr>
          <w:rFonts w:ascii="Tahoma" w:hAnsi="Tahoma" w:cs="Tahoma"/>
          <w:b/>
          <w:sz w:val="24"/>
          <w:szCs w:val="24"/>
          <w:u w:val="single"/>
        </w:rPr>
      </w:pPr>
      <w:r w:rsidRPr="00DF1BF9">
        <w:rPr>
          <w:rFonts w:ascii="Tahoma" w:hAnsi="Tahoma" w:cs="Tahoma"/>
          <w:b/>
          <w:sz w:val="24"/>
          <w:szCs w:val="24"/>
          <w:u w:val="single"/>
        </w:rPr>
        <w:t>D   E   C   R   E   T   O      Nº  064/2022</w:t>
      </w:r>
    </w:p>
    <w:p w14:paraId="770A060C" w14:textId="77777777" w:rsidR="00DF1BF9" w:rsidRPr="00DF1BF9" w:rsidRDefault="00DF1BF9" w:rsidP="00DF1BF9">
      <w:pPr>
        <w:rPr>
          <w:rFonts w:ascii="Tahoma" w:hAnsi="Tahoma" w:cs="Tahoma"/>
          <w:b/>
          <w:sz w:val="24"/>
          <w:u w:val="single"/>
        </w:rPr>
      </w:pPr>
    </w:p>
    <w:p w14:paraId="5696F158" w14:textId="77777777" w:rsidR="00DF1BF9" w:rsidRPr="00DF1BF9" w:rsidRDefault="00DF1BF9" w:rsidP="00DF1BF9">
      <w:pPr>
        <w:rPr>
          <w:rFonts w:ascii="Tahoma" w:hAnsi="Tahoma" w:cs="Tahoma"/>
          <w:b/>
          <w:sz w:val="24"/>
          <w:u w:val="single"/>
        </w:rPr>
      </w:pPr>
      <w:r w:rsidRPr="00DF1BF9">
        <w:rPr>
          <w:rFonts w:ascii="Tahoma" w:hAnsi="Tahoma" w:cs="Tahoma"/>
          <w:b/>
          <w:sz w:val="24"/>
          <w:u w:val="single"/>
        </w:rPr>
        <w:t>VISTO:</w:t>
      </w:r>
    </w:p>
    <w:p w14:paraId="77B5A7E3" w14:textId="77777777" w:rsidR="00DF1BF9" w:rsidRPr="00DF1BF9" w:rsidRDefault="00DF1BF9" w:rsidP="00DF1BF9">
      <w:pPr>
        <w:jc w:val="both"/>
        <w:rPr>
          <w:rFonts w:ascii="Tahoma" w:hAnsi="Tahoma" w:cs="Tahoma"/>
          <w:sz w:val="24"/>
        </w:rPr>
      </w:pPr>
      <w:r w:rsidRPr="00DF1BF9">
        <w:rPr>
          <w:rFonts w:ascii="Tahoma" w:hAnsi="Tahoma" w:cs="Tahoma"/>
          <w:sz w:val="24"/>
        </w:rPr>
        <w:t xml:space="preserve">            La necesidad de actualizar el modelo del vehículo destinado al programa del transporte de personas con discapacidad, adquiridos con fondos de un</w:t>
      </w:r>
      <w:r w:rsidRPr="00DF1BF9">
        <w:rPr>
          <w:rFonts w:ascii="Verdana" w:hAnsi="Verdana"/>
          <w:sz w:val="24"/>
        </w:rPr>
        <w:t xml:space="preserve"> subsidio otorgado por la Dirección del Servicio Nacional de Rehabilitación del Ministerio de Salud de la Nación, para el traslado de personas con discapacidad en el marco de la Ley Nacional Nº 19279 modificada por las leyes Nº 22499 y 24183;</w:t>
      </w:r>
    </w:p>
    <w:p w14:paraId="0EF6B763" w14:textId="77777777" w:rsidR="00DF1BF9" w:rsidRPr="00DF1BF9" w:rsidRDefault="00DF1BF9" w:rsidP="00DF1BF9">
      <w:pPr>
        <w:jc w:val="both"/>
        <w:rPr>
          <w:rFonts w:ascii="Tahoma" w:hAnsi="Tahoma" w:cs="Tahoma"/>
          <w:sz w:val="24"/>
        </w:rPr>
      </w:pPr>
    </w:p>
    <w:p w14:paraId="29E617A0" w14:textId="77777777" w:rsidR="00DF1BF9" w:rsidRPr="00DF1BF9" w:rsidRDefault="00DF1BF9" w:rsidP="00DF1BF9">
      <w:pPr>
        <w:jc w:val="both"/>
        <w:rPr>
          <w:rFonts w:ascii="Tahoma" w:hAnsi="Tahoma" w:cs="Tahoma"/>
          <w:sz w:val="24"/>
        </w:rPr>
      </w:pPr>
      <w:r w:rsidRPr="00DF1BF9">
        <w:rPr>
          <w:rFonts w:ascii="Tahoma" w:hAnsi="Tahoma" w:cs="Tahoma"/>
          <w:sz w:val="24"/>
        </w:rPr>
        <w:t xml:space="preserve"> </w:t>
      </w:r>
      <w:r w:rsidRPr="00DF1BF9">
        <w:rPr>
          <w:rFonts w:ascii="Tahoma" w:hAnsi="Tahoma" w:cs="Tahoma"/>
          <w:b/>
          <w:sz w:val="24"/>
          <w:u w:val="single"/>
        </w:rPr>
        <w:t>Y CONSIDERANDO</w:t>
      </w:r>
      <w:r w:rsidRPr="00DF1BF9">
        <w:rPr>
          <w:rFonts w:ascii="Tahoma" w:hAnsi="Tahoma" w:cs="Tahoma"/>
          <w:sz w:val="24"/>
        </w:rPr>
        <w:t xml:space="preserve">: </w:t>
      </w:r>
    </w:p>
    <w:p w14:paraId="7B25139D" w14:textId="77777777" w:rsidR="00DF1BF9" w:rsidRPr="00DF1BF9" w:rsidRDefault="00DF1BF9" w:rsidP="00DF1BF9">
      <w:pPr>
        <w:jc w:val="both"/>
        <w:rPr>
          <w:rFonts w:ascii="Tahoma" w:hAnsi="Tahoma" w:cs="Tahoma"/>
          <w:sz w:val="24"/>
        </w:rPr>
      </w:pPr>
    </w:p>
    <w:p w14:paraId="586E5A9B" w14:textId="77777777" w:rsidR="00DF1BF9" w:rsidRPr="00DF1BF9" w:rsidRDefault="00DF1BF9" w:rsidP="00DF1BF9">
      <w:pPr>
        <w:jc w:val="both"/>
        <w:rPr>
          <w:rFonts w:ascii="Tahoma" w:hAnsi="Tahoma" w:cs="Tahoma"/>
          <w:sz w:val="24"/>
        </w:rPr>
      </w:pPr>
      <w:r w:rsidRPr="00DF1BF9">
        <w:rPr>
          <w:rFonts w:ascii="Tahoma" w:hAnsi="Tahoma" w:cs="Tahoma"/>
          <w:sz w:val="24"/>
        </w:rPr>
        <w:t xml:space="preserve">            Que, que el vehículo adquirido en su oportunidad y dado a su antigüedad y la innumerables viajes y tareas diarias que debe realizar, se hace necesario actualizar el modelo  adquiriendo un modelo 0 km atento el destino que  tiene asignado el mismo;</w:t>
      </w:r>
    </w:p>
    <w:p w14:paraId="1C96CDCB" w14:textId="77777777" w:rsidR="00DF1BF9" w:rsidRPr="00DF1BF9" w:rsidRDefault="00DF1BF9" w:rsidP="00DF1BF9">
      <w:pPr>
        <w:jc w:val="both"/>
        <w:rPr>
          <w:rFonts w:ascii="Tahoma" w:hAnsi="Tahoma" w:cs="Tahoma"/>
          <w:sz w:val="24"/>
        </w:rPr>
      </w:pPr>
      <w:r w:rsidRPr="00DF1BF9">
        <w:rPr>
          <w:rFonts w:ascii="Tahoma" w:hAnsi="Tahoma" w:cs="Tahoma"/>
          <w:sz w:val="24"/>
        </w:rPr>
        <w:t xml:space="preserve">            Que, de acuerdo al análisis efectuado en distintas concesionarias el vehículo que se trata de adquirir, se encuentra con dificultades para su entrega, por lo tanto deberemos ser exigentes al momento de su contratación final, además se propone mediante este procedimiento la entrega en parte de pago del vehículo propio tratándose de un Minibús marca Renault Master modelo 2012 14+1, con una cotización de aproximadamente $ 2.400.000 en las condiciones que se encuentra;</w:t>
      </w:r>
    </w:p>
    <w:p w14:paraId="6061A449" w14:textId="77777777" w:rsidR="00DF1BF9" w:rsidRPr="00DF1BF9" w:rsidRDefault="00DF1BF9" w:rsidP="00DF1BF9">
      <w:pPr>
        <w:jc w:val="both"/>
        <w:rPr>
          <w:rFonts w:ascii="Tahoma" w:hAnsi="Tahoma" w:cs="Tahoma"/>
          <w:sz w:val="24"/>
        </w:rPr>
      </w:pPr>
      <w:r w:rsidRPr="00DF1BF9">
        <w:rPr>
          <w:rFonts w:ascii="Tahoma" w:hAnsi="Tahoma" w:cs="Tahoma"/>
          <w:sz w:val="24"/>
        </w:rPr>
        <w:t xml:space="preserve">           Que, las características del nuevo vehículo se especificarán en el pliego de bases y condiciones generales y técnicas a los fines de su cotización por parte de las empresas que cuenten con este tipo de vehículo;</w:t>
      </w:r>
    </w:p>
    <w:p w14:paraId="1CE85F8F" w14:textId="77777777" w:rsidR="00DF1BF9" w:rsidRPr="00DF1BF9" w:rsidRDefault="00DF1BF9" w:rsidP="00DF1BF9">
      <w:pPr>
        <w:jc w:val="both"/>
        <w:rPr>
          <w:rFonts w:ascii="Tahoma" w:hAnsi="Tahoma" w:cs="Tahoma"/>
          <w:sz w:val="24"/>
        </w:rPr>
      </w:pPr>
      <w:r w:rsidRPr="00DF1BF9">
        <w:rPr>
          <w:rFonts w:ascii="Tahoma" w:hAnsi="Tahoma" w:cs="Tahoma"/>
          <w:sz w:val="24"/>
        </w:rPr>
        <w:tab/>
        <w:t xml:space="preserve">   Que, el Régimen de Contrataciones vigente faculta en el Art.36° a realizar la adquisición de los vehículos en cuestión mediante Concurso Publico de Precios, implementada por Decreto del D.E.M.;</w:t>
      </w:r>
    </w:p>
    <w:p w14:paraId="19A6BF07" w14:textId="77777777" w:rsidR="00DF1BF9" w:rsidRPr="00DF1BF9" w:rsidRDefault="00DF1BF9" w:rsidP="00DF1BF9">
      <w:pPr>
        <w:jc w:val="both"/>
        <w:rPr>
          <w:rFonts w:ascii="Tahoma" w:hAnsi="Tahoma" w:cs="Tahoma"/>
          <w:b/>
          <w:sz w:val="24"/>
          <w:u w:val="single"/>
        </w:rPr>
      </w:pPr>
    </w:p>
    <w:p w14:paraId="2CFB2D5C" w14:textId="77777777" w:rsidR="00DF1BF9" w:rsidRPr="00DF1BF9" w:rsidRDefault="00DF1BF9" w:rsidP="00DF1BF9">
      <w:pPr>
        <w:jc w:val="both"/>
        <w:rPr>
          <w:rFonts w:ascii="Tahoma" w:hAnsi="Tahoma" w:cs="Tahoma"/>
          <w:b/>
          <w:sz w:val="24"/>
          <w:u w:val="single"/>
        </w:rPr>
      </w:pPr>
      <w:r w:rsidRPr="00DF1BF9">
        <w:rPr>
          <w:rFonts w:ascii="Tahoma" w:hAnsi="Tahoma" w:cs="Tahoma"/>
          <w:b/>
          <w:sz w:val="24"/>
          <w:u w:val="single"/>
        </w:rPr>
        <w:t>POR ELLO:</w:t>
      </w:r>
    </w:p>
    <w:p w14:paraId="3B07F6A4" w14:textId="77777777" w:rsidR="00DF1BF9" w:rsidRPr="00DF1BF9" w:rsidRDefault="00DF1BF9" w:rsidP="00DF1BF9">
      <w:pPr>
        <w:jc w:val="both"/>
        <w:rPr>
          <w:rFonts w:ascii="Tahoma" w:hAnsi="Tahoma" w:cs="Tahoma"/>
          <w:sz w:val="24"/>
        </w:rPr>
      </w:pPr>
    </w:p>
    <w:p w14:paraId="3B8DD1B6" w14:textId="77777777" w:rsidR="00DF1BF9" w:rsidRPr="00DF1BF9" w:rsidRDefault="00DF1BF9" w:rsidP="00DF1BF9">
      <w:pPr>
        <w:keepNext/>
        <w:jc w:val="both"/>
        <w:outlineLvl w:val="5"/>
        <w:rPr>
          <w:rFonts w:ascii="Tahoma" w:hAnsi="Tahoma" w:cs="Tahoma"/>
          <w:b/>
          <w:sz w:val="24"/>
        </w:rPr>
      </w:pPr>
      <w:r w:rsidRPr="00DF1BF9">
        <w:rPr>
          <w:rFonts w:ascii="Tahoma" w:hAnsi="Tahoma" w:cs="Tahoma"/>
          <w:b/>
          <w:sz w:val="24"/>
        </w:rPr>
        <w:t xml:space="preserve">                    EL INTENDENTE MUNICIPAL DE MENDIOLAZA</w:t>
      </w:r>
    </w:p>
    <w:p w14:paraId="4AB30EAE" w14:textId="77777777" w:rsidR="00DF1BF9" w:rsidRPr="00DF1BF9" w:rsidRDefault="00DF1BF9" w:rsidP="00DF1BF9">
      <w:pPr>
        <w:jc w:val="both"/>
        <w:rPr>
          <w:rFonts w:ascii="Tahoma" w:hAnsi="Tahoma" w:cs="Tahoma"/>
          <w:sz w:val="24"/>
        </w:rPr>
      </w:pPr>
    </w:p>
    <w:p w14:paraId="524701B3" w14:textId="77777777" w:rsidR="00DF1BF9" w:rsidRPr="00DF1BF9" w:rsidRDefault="00DF1BF9" w:rsidP="00DF1BF9">
      <w:pPr>
        <w:keepNext/>
        <w:jc w:val="center"/>
        <w:outlineLvl w:val="0"/>
        <w:rPr>
          <w:rFonts w:ascii="Tahoma" w:hAnsi="Tahoma" w:cs="Tahoma"/>
          <w:b/>
          <w:sz w:val="24"/>
          <w:u w:val="single"/>
        </w:rPr>
      </w:pPr>
      <w:r w:rsidRPr="00DF1BF9">
        <w:rPr>
          <w:rFonts w:ascii="Tahoma" w:hAnsi="Tahoma" w:cs="Tahoma"/>
          <w:b/>
          <w:sz w:val="24"/>
          <w:u w:val="single"/>
        </w:rPr>
        <w:t>D    E    C    R    E    T    A</w:t>
      </w:r>
    </w:p>
    <w:p w14:paraId="09191DBA" w14:textId="77777777" w:rsidR="00DF1BF9" w:rsidRPr="00DF1BF9" w:rsidRDefault="00DF1BF9" w:rsidP="00DF1BF9">
      <w:pPr>
        <w:jc w:val="both"/>
        <w:rPr>
          <w:rFonts w:ascii="Tahoma" w:hAnsi="Tahoma" w:cs="Tahoma"/>
          <w:b/>
          <w:sz w:val="24"/>
          <w:u w:val="single"/>
        </w:rPr>
      </w:pPr>
    </w:p>
    <w:p w14:paraId="2396190D" w14:textId="77777777" w:rsidR="00DF1BF9" w:rsidRPr="00DF1BF9" w:rsidRDefault="00DF1BF9" w:rsidP="00DF1BF9">
      <w:pPr>
        <w:keepNext/>
        <w:jc w:val="both"/>
        <w:outlineLvl w:val="6"/>
        <w:rPr>
          <w:rFonts w:ascii="Tahoma" w:hAnsi="Tahoma" w:cs="Tahoma"/>
          <w:b/>
          <w:sz w:val="24"/>
          <w:u w:val="single"/>
        </w:rPr>
      </w:pPr>
      <w:r w:rsidRPr="00DF1BF9">
        <w:rPr>
          <w:rFonts w:ascii="Tahoma" w:hAnsi="Tahoma" w:cs="Tahoma"/>
          <w:b/>
          <w:sz w:val="24"/>
          <w:u w:val="single"/>
        </w:rPr>
        <w:t>Art. 1º.-</w:t>
      </w:r>
    </w:p>
    <w:p w14:paraId="504BCF34" w14:textId="77777777" w:rsidR="00DF1BF9" w:rsidRPr="00DF1BF9" w:rsidRDefault="00DF1BF9" w:rsidP="00DF1BF9">
      <w:pPr>
        <w:jc w:val="both"/>
        <w:rPr>
          <w:rFonts w:ascii="Tahoma" w:hAnsi="Tahoma" w:cs="Tahoma"/>
          <w:sz w:val="24"/>
        </w:rPr>
      </w:pPr>
      <w:r w:rsidRPr="00DF1BF9">
        <w:rPr>
          <w:rFonts w:ascii="Tahoma" w:hAnsi="Tahoma" w:cs="Tahoma"/>
          <w:sz w:val="24"/>
        </w:rPr>
        <w:t xml:space="preserve">             </w:t>
      </w:r>
      <w:proofErr w:type="spellStart"/>
      <w:r w:rsidRPr="00DF1BF9">
        <w:rPr>
          <w:rFonts w:ascii="Tahoma" w:hAnsi="Tahoma" w:cs="Tahoma"/>
          <w:sz w:val="24"/>
        </w:rPr>
        <w:t>Dispónese</w:t>
      </w:r>
      <w:proofErr w:type="spellEnd"/>
      <w:r w:rsidRPr="00DF1BF9">
        <w:rPr>
          <w:rFonts w:ascii="Tahoma" w:hAnsi="Tahoma" w:cs="Tahoma"/>
          <w:sz w:val="24"/>
        </w:rPr>
        <w:t xml:space="preserve"> el Llamado a Concurso Publico  de Precios para la compra de un Minibús de 17+1 asientos diésel 0Km, conforme a la condiciones establecidas, en el Pliego de Condiciones Generales adjunto que forma parte integrante del presente Decreto.-</w:t>
      </w:r>
    </w:p>
    <w:p w14:paraId="0758E2AC" w14:textId="77777777" w:rsidR="00DF1BF9" w:rsidRPr="00DF1BF9" w:rsidRDefault="00DF1BF9" w:rsidP="00DF1BF9">
      <w:pPr>
        <w:keepNext/>
        <w:jc w:val="both"/>
        <w:outlineLvl w:val="6"/>
        <w:rPr>
          <w:rFonts w:ascii="Tahoma" w:hAnsi="Tahoma" w:cs="Tahoma"/>
          <w:b/>
          <w:sz w:val="24"/>
          <w:u w:val="single"/>
        </w:rPr>
      </w:pPr>
    </w:p>
    <w:p w14:paraId="77FC9FB9" w14:textId="77777777" w:rsidR="00DF1BF9" w:rsidRPr="00DF1BF9" w:rsidRDefault="00DF1BF9" w:rsidP="00DF1BF9">
      <w:pPr>
        <w:keepNext/>
        <w:jc w:val="both"/>
        <w:outlineLvl w:val="6"/>
        <w:rPr>
          <w:rFonts w:ascii="Tahoma" w:hAnsi="Tahoma" w:cs="Tahoma"/>
          <w:b/>
          <w:sz w:val="24"/>
          <w:u w:val="single"/>
        </w:rPr>
      </w:pPr>
      <w:r w:rsidRPr="00DF1BF9">
        <w:rPr>
          <w:rFonts w:ascii="Tahoma" w:hAnsi="Tahoma" w:cs="Tahoma"/>
          <w:b/>
          <w:sz w:val="24"/>
          <w:u w:val="single"/>
        </w:rPr>
        <w:t>Art. 2º.-</w:t>
      </w:r>
    </w:p>
    <w:p w14:paraId="318861BC" w14:textId="77777777" w:rsidR="00DF1BF9" w:rsidRPr="00DF1BF9" w:rsidRDefault="00DF1BF9" w:rsidP="00DF1BF9">
      <w:pPr>
        <w:jc w:val="both"/>
        <w:rPr>
          <w:rFonts w:ascii="Tahoma" w:hAnsi="Tahoma" w:cs="Tahoma"/>
          <w:sz w:val="24"/>
        </w:rPr>
      </w:pPr>
      <w:r w:rsidRPr="00DF1BF9">
        <w:rPr>
          <w:rFonts w:ascii="Tahoma" w:hAnsi="Tahoma" w:cs="Tahoma"/>
          <w:sz w:val="24"/>
        </w:rPr>
        <w:t xml:space="preserve">             La lectura de las Propuesta se llevara a cabo el día 24 de Junio de 2022 a las 11,00 </w:t>
      </w:r>
      <w:proofErr w:type="spellStart"/>
      <w:r w:rsidRPr="00DF1BF9">
        <w:rPr>
          <w:rFonts w:ascii="Tahoma" w:hAnsi="Tahoma" w:cs="Tahoma"/>
          <w:sz w:val="24"/>
        </w:rPr>
        <w:t>hs</w:t>
      </w:r>
      <w:proofErr w:type="spellEnd"/>
      <w:r w:rsidRPr="00DF1BF9">
        <w:rPr>
          <w:rFonts w:ascii="Tahoma" w:hAnsi="Tahoma" w:cs="Tahoma"/>
          <w:sz w:val="24"/>
        </w:rPr>
        <w:t>. en la sede de la Municipalidad.-</w:t>
      </w:r>
    </w:p>
    <w:p w14:paraId="581A47EE" w14:textId="77777777" w:rsidR="00DF1BF9" w:rsidRPr="00DF1BF9" w:rsidRDefault="00DF1BF9" w:rsidP="00DF1BF9">
      <w:pPr>
        <w:jc w:val="both"/>
        <w:rPr>
          <w:rFonts w:ascii="Tahoma" w:hAnsi="Tahoma" w:cs="Tahoma"/>
          <w:sz w:val="24"/>
        </w:rPr>
      </w:pPr>
    </w:p>
    <w:p w14:paraId="03465F1D" w14:textId="77777777" w:rsidR="00DF1BF9" w:rsidRPr="00DF1BF9" w:rsidRDefault="00DF1BF9" w:rsidP="00DF1BF9">
      <w:pPr>
        <w:keepNext/>
        <w:jc w:val="both"/>
        <w:outlineLvl w:val="6"/>
        <w:rPr>
          <w:rFonts w:ascii="Tahoma" w:hAnsi="Tahoma" w:cs="Tahoma"/>
          <w:b/>
          <w:sz w:val="24"/>
          <w:u w:val="single"/>
        </w:rPr>
      </w:pPr>
      <w:r w:rsidRPr="00DF1BF9">
        <w:rPr>
          <w:rFonts w:ascii="Tahoma" w:hAnsi="Tahoma" w:cs="Tahoma"/>
          <w:b/>
          <w:sz w:val="24"/>
          <w:u w:val="single"/>
        </w:rPr>
        <w:t>Art. 3º.-</w:t>
      </w:r>
    </w:p>
    <w:p w14:paraId="3DBB935B" w14:textId="77777777" w:rsidR="00DF1BF9" w:rsidRPr="00DF1BF9" w:rsidRDefault="00DF1BF9" w:rsidP="00DF1BF9">
      <w:pPr>
        <w:jc w:val="both"/>
        <w:rPr>
          <w:rFonts w:ascii="Tahoma" w:hAnsi="Tahoma" w:cs="Tahoma"/>
          <w:sz w:val="24"/>
        </w:rPr>
      </w:pPr>
      <w:r w:rsidRPr="00DF1BF9">
        <w:rPr>
          <w:rFonts w:ascii="Tahoma" w:hAnsi="Tahoma" w:cs="Tahoma"/>
          <w:sz w:val="24"/>
        </w:rPr>
        <w:t xml:space="preserve">            </w:t>
      </w:r>
      <w:proofErr w:type="spellStart"/>
      <w:r w:rsidRPr="00DF1BF9">
        <w:rPr>
          <w:rFonts w:ascii="Tahoma" w:hAnsi="Tahoma" w:cs="Tahoma"/>
          <w:sz w:val="24"/>
        </w:rPr>
        <w:t>Dispónese</w:t>
      </w:r>
      <w:proofErr w:type="spellEnd"/>
      <w:r w:rsidRPr="00DF1BF9">
        <w:rPr>
          <w:rFonts w:ascii="Tahoma" w:hAnsi="Tahoma" w:cs="Tahoma"/>
          <w:sz w:val="24"/>
        </w:rPr>
        <w:t xml:space="preserve"> la publicidad del Llamado a Concurso de Precios, conforme lo establece el Art. 49º del Régimen de Contrataciones vigente.-</w:t>
      </w:r>
    </w:p>
    <w:p w14:paraId="6010F043" w14:textId="77777777" w:rsidR="00DF1BF9" w:rsidRPr="00DF1BF9" w:rsidRDefault="00DF1BF9" w:rsidP="00DF1BF9">
      <w:pPr>
        <w:jc w:val="both"/>
        <w:rPr>
          <w:rFonts w:ascii="Tahoma" w:hAnsi="Tahoma" w:cs="Tahoma"/>
          <w:sz w:val="24"/>
        </w:rPr>
      </w:pPr>
    </w:p>
    <w:p w14:paraId="04DE21E5" w14:textId="77777777" w:rsidR="00DF1BF9" w:rsidRPr="00DF1BF9" w:rsidRDefault="00DF1BF9" w:rsidP="00DF1BF9">
      <w:pPr>
        <w:keepNext/>
        <w:jc w:val="both"/>
        <w:outlineLvl w:val="6"/>
        <w:rPr>
          <w:rFonts w:ascii="Tahoma" w:hAnsi="Tahoma" w:cs="Tahoma"/>
          <w:b/>
          <w:sz w:val="24"/>
          <w:u w:val="single"/>
        </w:rPr>
      </w:pPr>
      <w:r w:rsidRPr="00DF1BF9">
        <w:rPr>
          <w:rFonts w:ascii="Tahoma" w:hAnsi="Tahoma" w:cs="Tahoma"/>
          <w:b/>
          <w:sz w:val="24"/>
          <w:u w:val="single"/>
        </w:rPr>
        <w:t>Art. 4º.-</w:t>
      </w:r>
    </w:p>
    <w:p w14:paraId="58C702B7" w14:textId="77777777" w:rsidR="00DF1BF9" w:rsidRPr="00DF1BF9" w:rsidRDefault="00DF1BF9" w:rsidP="00DF1BF9">
      <w:pPr>
        <w:jc w:val="both"/>
        <w:rPr>
          <w:rFonts w:ascii="Tahoma" w:hAnsi="Tahoma" w:cs="Tahoma"/>
          <w:sz w:val="24"/>
        </w:rPr>
      </w:pPr>
      <w:r w:rsidRPr="00DF1BF9">
        <w:rPr>
          <w:rFonts w:ascii="Tahoma" w:hAnsi="Tahoma" w:cs="Tahoma"/>
          <w:sz w:val="24"/>
        </w:rPr>
        <w:t xml:space="preserve">            El  presente Decreto será refrendado por el Secretario de Hacienda Municipal.-</w:t>
      </w:r>
    </w:p>
    <w:p w14:paraId="65C00CFB" w14:textId="77777777" w:rsidR="00DF1BF9" w:rsidRPr="00DF1BF9" w:rsidRDefault="00DF1BF9" w:rsidP="00DF1BF9">
      <w:pPr>
        <w:jc w:val="both"/>
        <w:rPr>
          <w:rFonts w:ascii="Tahoma" w:hAnsi="Tahoma" w:cs="Tahoma"/>
          <w:sz w:val="24"/>
        </w:rPr>
      </w:pPr>
    </w:p>
    <w:p w14:paraId="13BEE59C" w14:textId="77777777" w:rsidR="00DF1BF9" w:rsidRPr="00DF1BF9" w:rsidRDefault="00DF1BF9" w:rsidP="00DF1BF9">
      <w:pPr>
        <w:keepNext/>
        <w:jc w:val="both"/>
        <w:outlineLvl w:val="5"/>
        <w:rPr>
          <w:rFonts w:ascii="Tahoma" w:hAnsi="Tahoma" w:cs="Tahoma"/>
          <w:b/>
          <w:sz w:val="24"/>
          <w:u w:val="single"/>
        </w:rPr>
      </w:pPr>
      <w:r w:rsidRPr="00DF1BF9">
        <w:rPr>
          <w:rFonts w:ascii="Tahoma" w:hAnsi="Tahoma" w:cs="Tahoma"/>
          <w:b/>
          <w:sz w:val="24"/>
          <w:u w:val="single"/>
        </w:rPr>
        <w:t>Art. 5º.-º</w:t>
      </w:r>
    </w:p>
    <w:p w14:paraId="1D7B3EC8" w14:textId="77777777" w:rsidR="00DF1BF9" w:rsidRPr="00DF1BF9" w:rsidRDefault="00DF1BF9" w:rsidP="00DF1BF9">
      <w:pPr>
        <w:jc w:val="both"/>
        <w:rPr>
          <w:rFonts w:ascii="Tahoma" w:hAnsi="Tahoma" w:cs="Tahoma"/>
          <w:sz w:val="24"/>
        </w:rPr>
      </w:pPr>
      <w:r w:rsidRPr="00DF1BF9">
        <w:rPr>
          <w:rFonts w:ascii="Tahoma" w:hAnsi="Tahoma" w:cs="Tahoma"/>
          <w:sz w:val="24"/>
        </w:rPr>
        <w:t xml:space="preserve">           Comuníquese, Publíquese, Protocolícese y Archívese.-</w:t>
      </w:r>
    </w:p>
    <w:p w14:paraId="1C243F79" w14:textId="77777777" w:rsidR="00DF1BF9" w:rsidRPr="00DF1BF9" w:rsidRDefault="00DF1BF9" w:rsidP="00DF1BF9">
      <w:pPr>
        <w:jc w:val="both"/>
        <w:rPr>
          <w:rFonts w:ascii="Tahoma" w:hAnsi="Tahoma" w:cs="Tahoma"/>
          <w:sz w:val="24"/>
        </w:rPr>
      </w:pPr>
    </w:p>
    <w:p w14:paraId="35A3BD01" w14:textId="77777777" w:rsidR="00DF1BF9" w:rsidRPr="00DF1BF9" w:rsidRDefault="00DF1BF9" w:rsidP="00DF1BF9">
      <w:pPr>
        <w:jc w:val="both"/>
        <w:rPr>
          <w:rFonts w:ascii="Verdana" w:hAnsi="Verdana"/>
          <w:sz w:val="24"/>
        </w:rPr>
      </w:pPr>
    </w:p>
    <w:p w14:paraId="6596A41B" w14:textId="77777777" w:rsidR="00DF1BF9" w:rsidRPr="00DF1BF9" w:rsidRDefault="00DF1BF9" w:rsidP="00DF1BF9">
      <w:pPr>
        <w:jc w:val="both"/>
        <w:rPr>
          <w:rFonts w:ascii="Verdana" w:hAnsi="Verdana"/>
          <w:sz w:val="24"/>
        </w:rPr>
      </w:pPr>
    </w:p>
    <w:p w14:paraId="5F228A5B" w14:textId="77777777" w:rsidR="00DF1BF9" w:rsidRPr="00DF1BF9" w:rsidRDefault="00DF1BF9" w:rsidP="00DF1BF9">
      <w:pPr>
        <w:jc w:val="both"/>
        <w:rPr>
          <w:rFonts w:ascii="Verdana" w:hAnsi="Verdana"/>
          <w:sz w:val="24"/>
        </w:rPr>
      </w:pPr>
    </w:p>
    <w:p w14:paraId="4B22AA23" w14:textId="77777777" w:rsidR="00DF1BF9" w:rsidRPr="00DF1BF9" w:rsidRDefault="00DF1BF9" w:rsidP="00DF1BF9">
      <w:pPr>
        <w:jc w:val="both"/>
        <w:rPr>
          <w:rFonts w:ascii="Verdana" w:hAnsi="Verdana"/>
          <w:sz w:val="24"/>
        </w:rPr>
      </w:pPr>
    </w:p>
    <w:p w14:paraId="0BE5DBD5" w14:textId="77777777" w:rsidR="00DF1BF9" w:rsidRPr="00DF1BF9" w:rsidRDefault="00DF1BF9" w:rsidP="00DF1BF9">
      <w:pPr>
        <w:jc w:val="both"/>
        <w:rPr>
          <w:rFonts w:ascii="Verdana" w:hAnsi="Verdana"/>
          <w:sz w:val="24"/>
        </w:rPr>
      </w:pPr>
    </w:p>
    <w:p w14:paraId="0C2F2910" w14:textId="77777777" w:rsidR="00DF1BF9" w:rsidRPr="00DF1BF9" w:rsidRDefault="00DF1BF9" w:rsidP="00DF1BF9">
      <w:pPr>
        <w:jc w:val="both"/>
        <w:rPr>
          <w:rFonts w:ascii="Verdana" w:hAnsi="Verdana"/>
          <w:sz w:val="24"/>
        </w:rPr>
      </w:pPr>
    </w:p>
    <w:p w14:paraId="08470483" w14:textId="77777777" w:rsidR="00DF1BF9" w:rsidRPr="00DF1BF9" w:rsidRDefault="00DF1BF9" w:rsidP="00DF1BF9">
      <w:pPr>
        <w:jc w:val="both"/>
        <w:rPr>
          <w:rFonts w:ascii="Verdana" w:hAnsi="Verdana"/>
          <w:sz w:val="24"/>
        </w:rPr>
      </w:pPr>
    </w:p>
    <w:p w14:paraId="2784C3D3" w14:textId="77777777" w:rsidR="00DF1BF9" w:rsidRPr="00DF1BF9" w:rsidRDefault="00DF1BF9" w:rsidP="00DF1BF9">
      <w:pPr>
        <w:jc w:val="both"/>
        <w:rPr>
          <w:rFonts w:ascii="Verdana" w:hAnsi="Verdana"/>
          <w:sz w:val="24"/>
        </w:rPr>
      </w:pPr>
    </w:p>
    <w:p w14:paraId="2B592BE7" w14:textId="77777777" w:rsidR="00DF1BF9" w:rsidRPr="00DF1BF9" w:rsidRDefault="00DF1BF9" w:rsidP="00DF1BF9">
      <w:pPr>
        <w:jc w:val="both"/>
        <w:rPr>
          <w:rFonts w:ascii="Verdana" w:hAnsi="Verdana"/>
          <w:sz w:val="24"/>
        </w:rPr>
      </w:pPr>
    </w:p>
    <w:p w14:paraId="16F603E1" w14:textId="77777777" w:rsidR="00DF1BF9" w:rsidRPr="00DF1BF9" w:rsidRDefault="00DF1BF9" w:rsidP="00DF1BF9">
      <w:pPr>
        <w:jc w:val="both"/>
        <w:rPr>
          <w:rFonts w:ascii="Verdana" w:hAnsi="Verdana"/>
          <w:sz w:val="24"/>
        </w:rPr>
      </w:pPr>
    </w:p>
    <w:p w14:paraId="76FF82BC" w14:textId="77777777" w:rsidR="00DF1BF9" w:rsidRPr="00DF1BF9" w:rsidRDefault="00DF1BF9" w:rsidP="00DF1BF9">
      <w:pPr>
        <w:jc w:val="both"/>
        <w:rPr>
          <w:rFonts w:ascii="Verdana" w:hAnsi="Verdana"/>
          <w:sz w:val="24"/>
        </w:rPr>
      </w:pPr>
    </w:p>
    <w:p w14:paraId="434768BF" w14:textId="77777777" w:rsidR="00DF1BF9" w:rsidRPr="00DF1BF9" w:rsidRDefault="00DF1BF9" w:rsidP="00DF1BF9">
      <w:pPr>
        <w:jc w:val="both"/>
        <w:rPr>
          <w:rFonts w:ascii="Verdana" w:hAnsi="Verdana"/>
          <w:sz w:val="24"/>
        </w:rPr>
      </w:pPr>
    </w:p>
    <w:p w14:paraId="258A4A5E" w14:textId="77777777" w:rsidR="00DF1BF9" w:rsidRPr="00DF1BF9" w:rsidRDefault="00DF1BF9" w:rsidP="00DF1BF9">
      <w:pPr>
        <w:jc w:val="both"/>
        <w:rPr>
          <w:rFonts w:ascii="Verdana" w:hAnsi="Verdana"/>
          <w:sz w:val="24"/>
        </w:rPr>
      </w:pPr>
    </w:p>
    <w:p w14:paraId="4553CFF7" w14:textId="77777777" w:rsidR="00DF1BF9" w:rsidRPr="00DF1BF9" w:rsidRDefault="00DF1BF9" w:rsidP="00DF1BF9">
      <w:pPr>
        <w:jc w:val="both"/>
        <w:rPr>
          <w:rFonts w:ascii="Verdana" w:hAnsi="Verdana"/>
          <w:sz w:val="24"/>
        </w:rPr>
      </w:pPr>
    </w:p>
    <w:p w14:paraId="3B5E0C13" w14:textId="77777777" w:rsidR="00DF1BF9" w:rsidRPr="00DF1BF9" w:rsidRDefault="00DF1BF9" w:rsidP="00DF1BF9">
      <w:pPr>
        <w:jc w:val="both"/>
        <w:rPr>
          <w:rFonts w:ascii="Verdana" w:hAnsi="Verdana"/>
          <w:sz w:val="24"/>
        </w:rPr>
      </w:pPr>
    </w:p>
    <w:p w14:paraId="22020A79" w14:textId="77777777" w:rsidR="00DF1BF9" w:rsidRPr="00DF1BF9" w:rsidRDefault="00DF1BF9" w:rsidP="00DF1BF9">
      <w:pPr>
        <w:jc w:val="both"/>
        <w:rPr>
          <w:rFonts w:ascii="Verdana" w:hAnsi="Verdana"/>
          <w:sz w:val="24"/>
        </w:rPr>
      </w:pPr>
    </w:p>
    <w:p w14:paraId="43588811" w14:textId="77777777" w:rsidR="00DF1BF9" w:rsidRPr="00DF1BF9" w:rsidRDefault="00DF1BF9" w:rsidP="00DF1BF9">
      <w:pPr>
        <w:jc w:val="both"/>
        <w:rPr>
          <w:rFonts w:ascii="Verdana" w:hAnsi="Verdana"/>
          <w:sz w:val="24"/>
        </w:rPr>
      </w:pPr>
    </w:p>
    <w:p w14:paraId="3668D249" w14:textId="77777777" w:rsidR="00DF1BF9" w:rsidRPr="00DF1BF9" w:rsidRDefault="00DF1BF9" w:rsidP="00DF1BF9">
      <w:pPr>
        <w:jc w:val="both"/>
        <w:rPr>
          <w:rFonts w:ascii="Verdana" w:hAnsi="Verdana"/>
          <w:sz w:val="24"/>
        </w:rPr>
      </w:pPr>
    </w:p>
    <w:p w14:paraId="6E5819C0" w14:textId="77777777" w:rsidR="00DF1BF9" w:rsidRPr="00DF1BF9" w:rsidRDefault="00DF1BF9" w:rsidP="00DF1BF9">
      <w:pPr>
        <w:jc w:val="both"/>
        <w:rPr>
          <w:rFonts w:ascii="Verdana" w:hAnsi="Verdana"/>
          <w:sz w:val="24"/>
        </w:rPr>
      </w:pPr>
    </w:p>
    <w:p w14:paraId="44E0D5C8" w14:textId="77777777" w:rsidR="00DF1BF9" w:rsidRPr="00DF1BF9" w:rsidRDefault="00DF1BF9" w:rsidP="00DF1BF9">
      <w:pPr>
        <w:jc w:val="both"/>
        <w:rPr>
          <w:rFonts w:ascii="Verdana" w:hAnsi="Verdana"/>
          <w:sz w:val="24"/>
        </w:rPr>
      </w:pPr>
    </w:p>
    <w:p w14:paraId="00763D64" w14:textId="77777777" w:rsidR="00DF1BF9" w:rsidRPr="00DF1BF9" w:rsidRDefault="00DF1BF9" w:rsidP="00DF1BF9">
      <w:pPr>
        <w:jc w:val="both"/>
        <w:rPr>
          <w:rFonts w:ascii="Verdana" w:hAnsi="Verdana"/>
          <w:sz w:val="24"/>
        </w:rPr>
      </w:pPr>
    </w:p>
    <w:p w14:paraId="531DCFBD" w14:textId="77777777" w:rsidR="00DF1BF9" w:rsidRPr="00DF1BF9" w:rsidRDefault="00DF1BF9" w:rsidP="00DF1BF9">
      <w:pPr>
        <w:jc w:val="both"/>
        <w:rPr>
          <w:rFonts w:ascii="Verdana" w:hAnsi="Verdana"/>
          <w:sz w:val="24"/>
        </w:rPr>
      </w:pPr>
    </w:p>
    <w:p w14:paraId="39B75828" w14:textId="77777777" w:rsidR="00DF1BF9" w:rsidRPr="00DF1BF9" w:rsidRDefault="00DF1BF9" w:rsidP="00DF1BF9">
      <w:pPr>
        <w:jc w:val="both"/>
        <w:rPr>
          <w:rFonts w:ascii="Verdana" w:hAnsi="Verdana"/>
          <w:sz w:val="24"/>
        </w:rPr>
      </w:pPr>
    </w:p>
    <w:p w14:paraId="49BDDB4F" w14:textId="77777777" w:rsidR="00DF1BF9" w:rsidRPr="00DF1BF9" w:rsidRDefault="00DF1BF9" w:rsidP="00DF1BF9">
      <w:pPr>
        <w:jc w:val="both"/>
        <w:rPr>
          <w:rFonts w:ascii="Verdana" w:hAnsi="Verdana"/>
          <w:sz w:val="24"/>
        </w:rPr>
      </w:pPr>
    </w:p>
    <w:p w14:paraId="13934B4E" w14:textId="77777777" w:rsidR="00DF1BF9" w:rsidRPr="00DF1BF9" w:rsidRDefault="00DF1BF9" w:rsidP="00DF1BF9">
      <w:pPr>
        <w:jc w:val="both"/>
        <w:rPr>
          <w:rFonts w:ascii="Verdana" w:hAnsi="Verdana"/>
          <w:sz w:val="24"/>
        </w:rPr>
      </w:pPr>
    </w:p>
    <w:p w14:paraId="14BCAE81" w14:textId="77777777" w:rsidR="00DF1BF9" w:rsidRPr="00DF1BF9" w:rsidRDefault="00DF1BF9" w:rsidP="00DF1BF9">
      <w:pPr>
        <w:jc w:val="both"/>
        <w:rPr>
          <w:rFonts w:ascii="Verdana" w:hAnsi="Verdana"/>
          <w:sz w:val="24"/>
        </w:rPr>
      </w:pPr>
    </w:p>
    <w:p w14:paraId="257F4310" w14:textId="77777777" w:rsidR="00DF1BF9" w:rsidRPr="00DF1BF9" w:rsidRDefault="00DF1BF9" w:rsidP="00DF1BF9">
      <w:pPr>
        <w:jc w:val="both"/>
        <w:rPr>
          <w:rFonts w:ascii="Verdana" w:hAnsi="Verdana"/>
          <w:sz w:val="24"/>
        </w:rPr>
      </w:pPr>
    </w:p>
    <w:p w14:paraId="1E3C7922" w14:textId="77777777" w:rsidR="00DF1BF9" w:rsidRPr="00DF1BF9" w:rsidRDefault="00DF1BF9" w:rsidP="00DF1BF9">
      <w:pPr>
        <w:jc w:val="center"/>
        <w:rPr>
          <w:rFonts w:ascii="Verdana" w:hAnsi="Verdana"/>
          <w:sz w:val="24"/>
        </w:rPr>
      </w:pPr>
    </w:p>
    <w:p w14:paraId="10FFC94C" w14:textId="77777777" w:rsidR="00DF1BF9" w:rsidRPr="00DF1BF9" w:rsidRDefault="00DF1BF9" w:rsidP="00DF1BF9">
      <w:pPr>
        <w:jc w:val="center"/>
        <w:rPr>
          <w:rFonts w:ascii="Verdana" w:hAnsi="Verdana"/>
          <w:sz w:val="24"/>
        </w:rPr>
      </w:pPr>
    </w:p>
    <w:p w14:paraId="3FDA2813" w14:textId="77777777" w:rsidR="00DF1BF9" w:rsidRPr="00DF1BF9" w:rsidRDefault="00DF1BF9" w:rsidP="00DF1BF9">
      <w:pPr>
        <w:jc w:val="center"/>
        <w:rPr>
          <w:rFonts w:ascii="Verdana" w:hAnsi="Verdana"/>
          <w:sz w:val="24"/>
        </w:rPr>
      </w:pPr>
    </w:p>
    <w:p w14:paraId="2F4034F9" w14:textId="77777777" w:rsidR="00DF1BF9" w:rsidRPr="00DF1BF9" w:rsidRDefault="00DF1BF9" w:rsidP="00DF1BF9">
      <w:pPr>
        <w:jc w:val="center"/>
        <w:rPr>
          <w:rFonts w:ascii="Verdana" w:hAnsi="Verdana"/>
          <w:sz w:val="24"/>
        </w:rPr>
      </w:pPr>
    </w:p>
    <w:p w14:paraId="4D3D06A7" w14:textId="77777777" w:rsidR="00DF1BF9" w:rsidRPr="00DF1BF9" w:rsidRDefault="00DF1BF9" w:rsidP="00DF1BF9">
      <w:pPr>
        <w:jc w:val="center"/>
        <w:rPr>
          <w:rFonts w:ascii="Verdana" w:hAnsi="Verdana"/>
          <w:sz w:val="24"/>
        </w:rPr>
      </w:pPr>
    </w:p>
    <w:p w14:paraId="39351879" w14:textId="77777777" w:rsidR="00DF1BF9" w:rsidRPr="00DF1BF9" w:rsidRDefault="00DF1BF9" w:rsidP="00DF1BF9">
      <w:pPr>
        <w:jc w:val="center"/>
        <w:rPr>
          <w:rFonts w:ascii="Verdana" w:hAnsi="Verdana"/>
          <w:sz w:val="24"/>
        </w:rPr>
      </w:pPr>
    </w:p>
    <w:p w14:paraId="44F8B1B3" w14:textId="77777777" w:rsidR="00DF1BF9" w:rsidRPr="00DF1BF9" w:rsidRDefault="00DF1BF9" w:rsidP="00DF1BF9">
      <w:pPr>
        <w:jc w:val="center"/>
        <w:rPr>
          <w:rFonts w:ascii="Verdana" w:hAnsi="Verdana"/>
          <w:sz w:val="24"/>
        </w:rPr>
      </w:pPr>
    </w:p>
    <w:p w14:paraId="2D283066" w14:textId="77777777" w:rsidR="00DF1BF9" w:rsidRPr="00DF1BF9" w:rsidRDefault="00DF1BF9" w:rsidP="00DF1BF9">
      <w:pPr>
        <w:jc w:val="right"/>
        <w:rPr>
          <w:rFonts w:ascii="Tahoma" w:hAnsi="Tahoma" w:cs="Tahoma"/>
          <w:sz w:val="24"/>
          <w:szCs w:val="24"/>
        </w:rPr>
      </w:pPr>
      <w:r w:rsidRPr="00DF1BF9">
        <w:rPr>
          <w:rFonts w:ascii="Tahoma" w:hAnsi="Tahoma" w:cs="Tahoma"/>
          <w:sz w:val="24"/>
          <w:szCs w:val="24"/>
        </w:rPr>
        <w:t xml:space="preserve">                                                Mendiolaza, 24 de Junio de 2022.-</w:t>
      </w:r>
    </w:p>
    <w:p w14:paraId="79D5731F" w14:textId="77777777" w:rsidR="00DF1BF9" w:rsidRPr="00DF1BF9" w:rsidRDefault="00DF1BF9" w:rsidP="00DF1BF9">
      <w:pPr>
        <w:rPr>
          <w:rFonts w:ascii="Tahoma" w:hAnsi="Tahoma" w:cs="Tahoma"/>
        </w:rPr>
      </w:pPr>
    </w:p>
    <w:p w14:paraId="0CAE63B3" w14:textId="77777777" w:rsidR="00DF1BF9" w:rsidRPr="00DF1BF9" w:rsidRDefault="00DF1BF9" w:rsidP="00DF1BF9">
      <w:pPr>
        <w:jc w:val="center"/>
        <w:rPr>
          <w:rFonts w:ascii="Tahoma" w:hAnsi="Tahoma" w:cs="Tahoma"/>
          <w:b/>
          <w:sz w:val="24"/>
          <w:szCs w:val="24"/>
          <w:u w:val="single"/>
        </w:rPr>
      </w:pPr>
    </w:p>
    <w:p w14:paraId="19339230" w14:textId="77777777" w:rsidR="00DF1BF9" w:rsidRPr="00DF1BF9" w:rsidRDefault="00DF1BF9" w:rsidP="00DF1BF9">
      <w:pPr>
        <w:jc w:val="center"/>
        <w:rPr>
          <w:rFonts w:ascii="Tahoma" w:hAnsi="Tahoma" w:cs="Tahoma"/>
          <w:b/>
          <w:sz w:val="24"/>
          <w:szCs w:val="24"/>
          <w:u w:val="single"/>
        </w:rPr>
      </w:pPr>
    </w:p>
    <w:p w14:paraId="6A7BEBD7" w14:textId="77777777" w:rsidR="00DF1BF9" w:rsidRPr="00DF1BF9" w:rsidRDefault="00DF1BF9" w:rsidP="00DF1BF9">
      <w:pPr>
        <w:jc w:val="center"/>
        <w:rPr>
          <w:rFonts w:ascii="Tahoma" w:hAnsi="Tahoma" w:cs="Tahoma"/>
          <w:b/>
          <w:sz w:val="24"/>
          <w:szCs w:val="24"/>
          <w:u w:val="single"/>
        </w:rPr>
      </w:pPr>
      <w:r w:rsidRPr="00DF1BF9">
        <w:rPr>
          <w:rFonts w:ascii="Tahoma" w:hAnsi="Tahoma" w:cs="Tahoma"/>
          <w:b/>
          <w:sz w:val="24"/>
          <w:szCs w:val="24"/>
          <w:u w:val="single"/>
        </w:rPr>
        <w:t>D   E   C   R   E   T   O      Nº   065/2022</w:t>
      </w:r>
    </w:p>
    <w:p w14:paraId="2F137DFC" w14:textId="77777777" w:rsidR="00DF1BF9" w:rsidRPr="00DF1BF9" w:rsidRDefault="00DF1BF9" w:rsidP="00DF1BF9">
      <w:pPr>
        <w:rPr>
          <w:rFonts w:ascii="Tahoma" w:hAnsi="Tahoma" w:cs="Tahoma"/>
          <w:b/>
          <w:sz w:val="24"/>
          <w:szCs w:val="24"/>
          <w:u w:val="single"/>
        </w:rPr>
      </w:pPr>
    </w:p>
    <w:p w14:paraId="19D4EF16" w14:textId="77777777" w:rsidR="00DF1BF9" w:rsidRPr="00DF1BF9" w:rsidRDefault="00DF1BF9" w:rsidP="00DF1BF9">
      <w:pPr>
        <w:jc w:val="center"/>
        <w:rPr>
          <w:rFonts w:ascii="Tahoma" w:hAnsi="Tahoma" w:cs="Tahoma"/>
          <w:b/>
          <w:sz w:val="24"/>
          <w:szCs w:val="24"/>
          <w:u w:val="single"/>
        </w:rPr>
      </w:pPr>
    </w:p>
    <w:p w14:paraId="18E4DDDC" w14:textId="77777777" w:rsidR="00DF1BF9" w:rsidRPr="00DF1BF9" w:rsidRDefault="00DF1BF9" w:rsidP="00DF1BF9">
      <w:pPr>
        <w:rPr>
          <w:rFonts w:ascii="Tahoma" w:hAnsi="Tahoma" w:cs="Tahoma"/>
        </w:rPr>
      </w:pPr>
    </w:p>
    <w:p w14:paraId="1F20039C" w14:textId="77777777" w:rsidR="00DF1BF9" w:rsidRPr="00DF1BF9" w:rsidRDefault="00DF1BF9" w:rsidP="00DF1BF9">
      <w:pPr>
        <w:rPr>
          <w:rFonts w:ascii="Tahoma" w:hAnsi="Tahoma" w:cs="Tahoma"/>
          <w:b/>
          <w:sz w:val="24"/>
          <w:szCs w:val="24"/>
          <w:u w:val="single"/>
        </w:rPr>
      </w:pPr>
      <w:r w:rsidRPr="00DF1BF9">
        <w:rPr>
          <w:rFonts w:ascii="Tahoma" w:hAnsi="Tahoma" w:cs="Tahoma"/>
          <w:b/>
          <w:sz w:val="24"/>
          <w:szCs w:val="24"/>
          <w:u w:val="single"/>
        </w:rPr>
        <w:t>VISTO:</w:t>
      </w:r>
    </w:p>
    <w:p w14:paraId="2A37447A" w14:textId="77777777" w:rsidR="00DF1BF9" w:rsidRPr="00DF1BF9" w:rsidRDefault="00DF1BF9" w:rsidP="00DF1BF9">
      <w:pPr>
        <w:jc w:val="both"/>
        <w:rPr>
          <w:rFonts w:ascii="Tahoma" w:hAnsi="Tahoma" w:cs="Tahoma"/>
          <w:sz w:val="24"/>
          <w:szCs w:val="24"/>
        </w:rPr>
      </w:pPr>
      <w:r w:rsidRPr="00DF1BF9">
        <w:rPr>
          <w:rFonts w:ascii="Tahoma" w:hAnsi="Tahoma" w:cs="Tahoma"/>
          <w:sz w:val="24"/>
          <w:szCs w:val="24"/>
        </w:rPr>
        <w:t xml:space="preserve">           Lo establecido en el artículo 9º de la Ordenanza N° 938/2021 -Tarifaria 2022, en cuanto a establecer incentivos para la regularización de deudas referidas a las Tasas y Contribuciones Municipales;</w:t>
      </w:r>
    </w:p>
    <w:p w14:paraId="254AB6C4" w14:textId="77777777" w:rsidR="00DF1BF9" w:rsidRPr="00DF1BF9" w:rsidRDefault="00DF1BF9" w:rsidP="00DF1BF9">
      <w:pPr>
        <w:rPr>
          <w:rFonts w:ascii="Tahoma" w:hAnsi="Tahoma" w:cs="Tahoma"/>
          <w:b/>
          <w:sz w:val="24"/>
          <w:szCs w:val="24"/>
          <w:u w:val="single"/>
        </w:rPr>
      </w:pPr>
    </w:p>
    <w:p w14:paraId="3E524AC1" w14:textId="77777777" w:rsidR="00DF1BF9" w:rsidRPr="00DF1BF9" w:rsidRDefault="00DF1BF9" w:rsidP="00DF1BF9">
      <w:pPr>
        <w:rPr>
          <w:rFonts w:ascii="Tahoma" w:hAnsi="Tahoma" w:cs="Tahoma"/>
          <w:sz w:val="24"/>
          <w:szCs w:val="24"/>
        </w:rPr>
      </w:pPr>
      <w:r w:rsidRPr="00DF1BF9">
        <w:rPr>
          <w:rFonts w:ascii="Tahoma" w:hAnsi="Tahoma" w:cs="Tahoma"/>
          <w:b/>
          <w:sz w:val="24"/>
          <w:szCs w:val="24"/>
          <w:u w:val="single"/>
        </w:rPr>
        <w:t>Y CONSIDERANDO:</w:t>
      </w:r>
    </w:p>
    <w:p w14:paraId="760AA7E0" w14:textId="77777777" w:rsidR="00DF1BF9" w:rsidRPr="00DF1BF9" w:rsidRDefault="00DF1BF9" w:rsidP="00DF1BF9">
      <w:pPr>
        <w:jc w:val="both"/>
        <w:rPr>
          <w:rFonts w:ascii="Tahoma" w:hAnsi="Tahoma" w:cs="Tahoma"/>
          <w:sz w:val="24"/>
          <w:szCs w:val="24"/>
        </w:rPr>
      </w:pPr>
      <w:r w:rsidRPr="00DF1BF9">
        <w:rPr>
          <w:rFonts w:ascii="Tahoma" w:hAnsi="Tahoma" w:cs="Tahoma"/>
          <w:sz w:val="24"/>
          <w:szCs w:val="24"/>
        </w:rPr>
        <w:t xml:space="preserve">        Que, atento a los acontecimientos sociales y económicos de público conocimiento por los que atraviesan las sociedades mundiales devenidos por la pandemia por COVID-19;</w:t>
      </w:r>
    </w:p>
    <w:p w14:paraId="11D72D72" w14:textId="77777777" w:rsidR="00DF1BF9" w:rsidRPr="00DF1BF9" w:rsidRDefault="00DF1BF9" w:rsidP="00DF1BF9">
      <w:pPr>
        <w:jc w:val="both"/>
        <w:rPr>
          <w:rFonts w:ascii="Tahoma" w:hAnsi="Tahoma" w:cs="Tahoma"/>
          <w:sz w:val="24"/>
          <w:szCs w:val="24"/>
        </w:rPr>
      </w:pPr>
      <w:r w:rsidRPr="00DF1BF9">
        <w:rPr>
          <w:rFonts w:ascii="Tahoma" w:hAnsi="Tahoma" w:cs="Tahoma"/>
          <w:sz w:val="24"/>
          <w:szCs w:val="24"/>
        </w:rPr>
        <w:t xml:space="preserve">         Que, la situación antes mencionada genero un atraso importante en el pago de las tasas y contribuciones municipales corrientes o de las deudas existentes de los contribuyentes;</w:t>
      </w:r>
    </w:p>
    <w:p w14:paraId="06F725A4" w14:textId="77777777" w:rsidR="00DF1BF9" w:rsidRPr="00DF1BF9" w:rsidRDefault="00DF1BF9" w:rsidP="00DF1BF9">
      <w:pPr>
        <w:jc w:val="both"/>
        <w:rPr>
          <w:rFonts w:ascii="Tahoma" w:hAnsi="Tahoma" w:cs="Tahoma"/>
          <w:sz w:val="24"/>
          <w:szCs w:val="24"/>
        </w:rPr>
      </w:pPr>
      <w:r w:rsidRPr="00DF1BF9">
        <w:rPr>
          <w:rFonts w:ascii="Tahoma" w:hAnsi="Tahoma" w:cs="Tahoma"/>
          <w:sz w:val="24"/>
          <w:szCs w:val="24"/>
        </w:rPr>
        <w:t xml:space="preserve">          Que, este Departamento Ejecutivo estima conveniente proponer a toda/os la/os contribuyentes que tributen a esta administración, Tasa a la propiedad, Contribuciones sobre los vehículos Automotores y Contribuciones que Inciden sobre Comercio e Industria, un incentivo para el pago de deudas por un tiempo determinado con  quita de los intereses punitorios de hasta un cien por ciento (100%) para las deudas vencidas al 30/06/2022;</w:t>
      </w:r>
    </w:p>
    <w:p w14:paraId="526BB308" w14:textId="77777777" w:rsidR="00DF1BF9" w:rsidRPr="00DF1BF9" w:rsidRDefault="00DF1BF9" w:rsidP="00DF1BF9">
      <w:pPr>
        <w:jc w:val="both"/>
        <w:rPr>
          <w:rFonts w:ascii="Tahoma" w:hAnsi="Tahoma" w:cs="Tahoma"/>
          <w:sz w:val="24"/>
          <w:szCs w:val="24"/>
        </w:rPr>
      </w:pPr>
      <w:r w:rsidRPr="00DF1BF9">
        <w:rPr>
          <w:rFonts w:ascii="Tahoma" w:hAnsi="Tahoma" w:cs="Tahoma"/>
          <w:sz w:val="24"/>
          <w:szCs w:val="24"/>
        </w:rPr>
        <w:t xml:space="preserve">       Que, este incentivo está fundado en que muchos contribuyentes nos hacen saber sobre sus inconvenientes en poder cumplir con los compromisos del pago de los  tributos municipales, establecidos por Ordenanza Municipal N° 938/2021;</w:t>
      </w:r>
    </w:p>
    <w:p w14:paraId="08C02B6D" w14:textId="77777777" w:rsidR="00DF1BF9" w:rsidRPr="00DF1BF9" w:rsidRDefault="00DF1BF9" w:rsidP="00DF1BF9">
      <w:pPr>
        <w:jc w:val="both"/>
        <w:rPr>
          <w:rFonts w:ascii="Tahoma" w:hAnsi="Tahoma" w:cs="Tahoma"/>
          <w:sz w:val="24"/>
          <w:szCs w:val="24"/>
        </w:rPr>
      </w:pPr>
      <w:r w:rsidRPr="00DF1BF9">
        <w:rPr>
          <w:rFonts w:ascii="Tahoma" w:hAnsi="Tahoma" w:cs="Tahoma"/>
          <w:sz w:val="24"/>
          <w:szCs w:val="24"/>
        </w:rPr>
        <w:t xml:space="preserve">       Que, los mismos se podrán abonar en efectivo, tarjeta de crédito o débito, cheques, planes en cuotas con tarjetas de crédito y en los lugares de pagos habilitados para tal fin desde el 01/07/2022 hasta el 31/08/2022;</w:t>
      </w:r>
    </w:p>
    <w:p w14:paraId="4F4EAF31" w14:textId="77777777" w:rsidR="00DF1BF9" w:rsidRPr="00DF1BF9" w:rsidRDefault="00DF1BF9" w:rsidP="00DF1BF9">
      <w:pPr>
        <w:rPr>
          <w:rFonts w:ascii="Tahoma" w:hAnsi="Tahoma" w:cs="Tahoma"/>
          <w:b/>
          <w:sz w:val="24"/>
          <w:szCs w:val="24"/>
          <w:u w:val="single"/>
        </w:rPr>
      </w:pPr>
    </w:p>
    <w:p w14:paraId="18A3C64A" w14:textId="77777777" w:rsidR="00DF1BF9" w:rsidRPr="00DF1BF9" w:rsidRDefault="00DF1BF9" w:rsidP="00DF1BF9">
      <w:pPr>
        <w:rPr>
          <w:rFonts w:ascii="Tahoma" w:hAnsi="Tahoma" w:cs="Tahoma"/>
          <w:b/>
          <w:sz w:val="24"/>
          <w:szCs w:val="24"/>
          <w:u w:val="single"/>
        </w:rPr>
      </w:pPr>
      <w:r w:rsidRPr="00DF1BF9">
        <w:rPr>
          <w:rFonts w:ascii="Tahoma" w:hAnsi="Tahoma" w:cs="Tahoma"/>
          <w:b/>
          <w:sz w:val="24"/>
          <w:szCs w:val="24"/>
          <w:u w:val="single"/>
        </w:rPr>
        <w:t>POR ELLO:</w:t>
      </w:r>
    </w:p>
    <w:p w14:paraId="5DFAD667" w14:textId="77777777" w:rsidR="00DF1BF9" w:rsidRPr="00DF1BF9" w:rsidRDefault="00DF1BF9" w:rsidP="00DF1BF9">
      <w:pPr>
        <w:jc w:val="center"/>
        <w:rPr>
          <w:rFonts w:ascii="Tahoma" w:hAnsi="Tahoma" w:cs="Tahoma"/>
          <w:b/>
          <w:sz w:val="24"/>
          <w:szCs w:val="24"/>
        </w:rPr>
      </w:pPr>
      <w:r w:rsidRPr="00DF1BF9">
        <w:rPr>
          <w:rFonts w:ascii="Tahoma" w:hAnsi="Tahoma" w:cs="Tahoma"/>
          <w:b/>
          <w:sz w:val="24"/>
          <w:szCs w:val="24"/>
        </w:rPr>
        <w:t>EL INTENDENTE  MUNICIPALDE MENDIOLAZA</w:t>
      </w:r>
    </w:p>
    <w:p w14:paraId="7B001F3B" w14:textId="77777777" w:rsidR="00DF1BF9" w:rsidRPr="00DF1BF9" w:rsidRDefault="00DF1BF9" w:rsidP="00DF1BF9">
      <w:pPr>
        <w:jc w:val="center"/>
        <w:rPr>
          <w:rFonts w:ascii="Tahoma" w:hAnsi="Tahoma" w:cs="Tahoma"/>
          <w:b/>
          <w:sz w:val="24"/>
          <w:szCs w:val="24"/>
          <w:u w:val="single"/>
        </w:rPr>
      </w:pPr>
    </w:p>
    <w:p w14:paraId="4EBB1743" w14:textId="77777777" w:rsidR="00DF1BF9" w:rsidRPr="00DF1BF9" w:rsidRDefault="00DF1BF9" w:rsidP="00DF1BF9">
      <w:pPr>
        <w:jc w:val="center"/>
        <w:rPr>
          <w:rFonts w:ascii="Tahoma" w:hAnsi="Tahoma" w:cs="Tahoma"/>
          <w:b/>
          <w:sz w:val="24"/>
          <w:szCs w:val="24"/>
          <w:u w:val="single"/>
        </w:rPr>
      </w:pPr>
      <w:r w:rsidRPr="00DF1BF9">
        <w:rPr>
          <w:rFonts w:ascii="Tahoma" w:hAnsi="Tahoma" w:cs="Tahoma"/>
          <w:b/>
          <w:sz w:val="24"/>
          <w:szCs w:val="24"/>
          <w:u w:val="single"/>
        </w:rPr>
        <w:t>D   E   C   R   E   T   A</w:t>
      </w:r>
    </w:p>
    <w:p w14:paraId="7A7856DA" w14:textId="77777777" w:rsidR="00DF1BF9" w:rsidRPr="00DF1BF9" w:rsidRDefault="00DF1BF9" w:rsidP="00DF1BF9">
      <w:pPr>
        <w:jc w:val="center"/>
        <w:rPr>
          <w:rFonts w:ascii="Tahoma" w:hAnsi="Tahoma" w:cs="Tahoma"/>
          <w:b/>
          <w:sz w:val="24"/>
          <w:szCs w:val="24"/>
          <w:u w:val="single"/>
        </w:rPr>
      </w:pPr>
    </w:p>
    <w:p w14:paraId="75A8F083" w14:textId="77777777" w:rsidR="00DF1BF9" w:rsidRPr="00DF1BF9" w:rsidRDefault="00DF1BF9" w:rsidP="00DF1BF9">
      <w:pPr>
        <w:rPr>
          <w:rFonts w:ascii="Tahoma" w:hAnsi="Tahoma" w:cs="Tahoma"/>
          <w:b/>
          <w:sz w:val="24"/>
          <w:szCs w:val="24"/>
          <w:u w:val="single"/>
        </w:rPr>
      </w:pPr>
      <w:r w:rsidRPr="00DF1BF9">
        <w:rPr>
          <w:rFonts w:ascii="Tahoma" w:hAnsi="Tahoma" w:cs="Tahoma"/>
          <w:b/>
          <w:sz w:val="24"/>
          <w:szCs w:val="24"/>
          <w:u w:val="single"/>
        </w:rPr>
        <w:t>Art. 1º.-</w:t>
      </w:r>
    </w:p>
    <w:p w14:paraId="6D1FD397" w14:textId="77777777" w:rsidR="00DF1BF9" w:rsidRPr="00DF1BF9" w:rsidRDefault="00DF1BF9" w:rsidP="00DF1BF9">
      <w:pPr>
        <w:jc w:val="both"/>
        <w:rPr>
          <w:rFonts w:ascii="Tahoma" w:hAnsi="Tahoma" w:cs="Tahoma"/>
          <w:sz w:val="24"/>
          <w:szCs w:val="24"/>
        </w:rPr>
      </w:pPr>
      <w:r w:rsidRPr="00DF1BF9">
        <w:rPr>
          <w:rFonts w:ascii="Tahoma" w:hAnsi="Tahoma" w:cs="Tahoma"/>
          <w:sz w:val="24"/>
          <w:szCs w:val="24"/>
        </w:rPr>
        <w:tab/>
      </w:r>
      <w:r w:rsidRPr="00DF1BF9">
        <w:rPr>
          <w:rFonts w:ascii="Tahoma" w:hAnsi="Tahoma" w:cs="Tahoma"/>
          <w:b/>
          <w:sz w:val="24"/>
          <w:szCs w:val="24"/>
        </w:rPr>
        <w:t xml:space="preserve">   </w:t>
      </w:r>
      <w:proofErr w:type="spellStart"/>
      <w:r w:rsidRPr="00DF1BF9">
        <w:rPr>
          <w:rFonts w:ascii="Tahoma" w:hAnsi="Tahoma" w:cs="Tahoma"/>
          <w:sz w:val="24"/>
          <w:szCs w:val="24"/>
        </w:rPr>
        <w:t>Dispónese</w:t>
      </w:r>
      <w:proofErr w:type="spellEnd"/>
      <w:r w:rsidRPr="00DF1BF9">
        <w:rPr>
          <w:rFonts w:ascii="Tahoma" w:hAnsi="Tahoma" w:cs="Tahoma"/>
          <w:sz w:val="24"/>
          <w:szCs w:val="24"/>
        </w:rPr>
        <w:t xml:space="preserve"> un incentivo de regularización de deudas de las Contribuciones que inciden sobre los inmuebles - Tasa Servicios a </w:t>
      </w:r>
      <w:smartTag w:uri="urn:schemas-microsoft-com:office:smarttags" w:element="PersonName">
        <w:smartTagPr>
          <w:attr w:name="ProductID" w:val="la Propiedad"/>
        </w:smartTagPr>
        <w:r w:rsidRPr="00DF1BF9">
          <w:rPr>
            <w:rFonts w:ascii="Tahoma" w:hAnsi="Tahoma" w:cs="Tahoma"/>
            <w:sz w:val="24"/>
            <w:szCs w:val="24"/>
          </w:rPr>
          <w:t>la Propiedad</w:t>
        </w:r>
      </w:smartTag>
      <w:r w:rsidRPr="00DF1BF9">
        <w:rPr>
          <w:rFonts w:ascii="Tahoma" w:hAnsi="Tahoma" w:cs="Tahoma"/>
          <w:sz w:val="24"/>
          <w:szCs w:val="24"/>
        </w:rPr>
        <w:t>, Contribuciones sobre los vehículos Automotores y Contribuciones que Inciden sobre Comercio e Industria, con quita de los intereses punitorios de hasta un cien por ciento (100%) para las deudas vencidas al 30/06/2022, con vencimiento para acogerse al incentivo hasta el día 31 de Agosto de 2022.-</w:t>
      </w:r>
    </w:p>
    <w:p w14:paraId="79052763" w14:textId="77777777" w:rsidR="00DF1BF9" w:rsidRPr="00DF1BF9" w:rsidRDefault="00DF1BF9" w:rsidP="00DF1BF9">
      <w:pPr>
        <w:jc w:val="both"/>
        <w:rPr>
          <w:rFonts w:ascii="Tahoma" w:hAnsi="Tahoma" w:cs="Tahoma"/>
          <w:sz w:val="24"/>
          <w:szCs w:val="24"/>
        </w:rPr>
      </w:pPr>
    </w:p>
    <w:p w14:paraId="55C4F195" w14:textId="77777777" w:rsidR="00DF1BF9" w:rsidRPr="00DF1BF9" w:rsidRDefault="00DF1BF9" w:rsidP="00DF1BF9">
      <w:pPr>
        <w:jc w:val="both"/>
        <w:rPr>
          <w:rFonts w:ascii="Tahoma" w:hAnsi="Tahoma" w:cs="Tahoma"/>
          <w:sz w:val="24"/>
        </w:rPr>
      </w:pPr>
      <w:r w:rsidRPr="00DF1BF9">
        <w:rPr>
          <w:rFonts w:ascii="Tahoma" w:hAnsi="Tahoma" w:cs="Tahoma"/>
          <w:b/>
          <w:sz w:val="24"/>
          <w:szCs w:val="24"/>
        </w:rPr>
        <w:t xml:space="preserve"> </w:t>
      </w:r>
      <w:r w:rsidRPr="00DF1BF9">
        <w:rPr>
          <w:rFonts w:ascii="Tahoma" w:hAnsi="Tahoma" w:cs="Tahoma"/>
          <w:b/>
          <w:sz w:val="24"/>
          <w:szCs w:val="24"/>
          <w:u w:val="single"/>
        </w:rPr>
        <w:t>Art. 2º.-</w:t>
      </w:r>
      <w:r w:rsidRPr="00DF1BF9">
        <w:rPr>
          <w:rFonts w:ascii="Tahoma" w:hAnsi="Tahoma" w:cs="Tahoma"/>
          <w:sz w:val="24"/>
        </w:rPr>
        <w:t xml:space="preserve"> </w:t>
      </w:r>
    </w:p>
    <w:p w14:paraId="7F74BB44" w14:textId="77777777" w:rsidR="00DF1BF9" w:rsidRPr="00DF1BF9" w:rsidRDefault="00DF1BF9" w:rsidP="00DF1BF9">
      <w:pPr>
        <w:jc w:val="both"/>
        <w:rPr>
          <w:rFonts w:ascii="Tahoma" w:hAnsi="Tahoma" w:cs="Tahoma"/>
          <w:sz w:val="24"/>
          <w:szCs w:val="24"/>
        </w:rPr>
      </w:pPr>
      <w:r w:rsidRPr="00DF1BF9">
        <w:rPr>
          <w:rFonts w:ascii="Tahoma" w:hAnsi="Tahoma" w:cs="Tahoma"/>
          <w:sz w:val="24"/>
        </w:rPr>
        <w:t xml:space="preserve">              Los contribuyentes que se acojan a lo establecido al incentivo propuesto podrán cancelar sus obligaciones de la siguiente forma:</w:t>
      </w:r>
    </w:p>
    <w:p w14:paraId="3C410D40" w14:textId="77777777" w:rsidR="00DF1BF9" w:rsidRPr="00DF1BF9" w:rsidRDefault="00DF1BF9" w:rsidP="00DF1BF9">
      <w:pPr>
        <w:numPr>
          <w:ilvl w:val="0"/>
          <w:numId w:val="39"/>
        </w:numPr>
        <w:jc w:val="both"/>
        <w:rPr>
          <w:rFonts w:ascii="Tahoma" w:hAnsi="Tahoma" w:cs="Tahoma"/>
          <w:sz w:val="24"/>
        </w:rPr>
      </w:pPr>
      <w:r w:rsidRPr="00DF1BF9">
        <w:rPr>
          <w:rFonts w:ascii="Tahoma" w:hAnsi="Tahoma" w:cs="Tahoma"/>
          <w:sz w:val="24"/>
        </w:rPr>
        <w:t>Con quita del 100% de los interés punitorios, para los contribuyentes que abonen al contado, con cheques de pago diferido a 0-30 días o Tarjetas Cordobesa hasta en seis (6) cuotas sin intereses de financiación.-</w:t>
      </w:r>
    </w:p>
    <w:p w14:paraId="26A6194F" w14:textId="77777777" w:rsidR="00DF1BF9" w:rsidRPr="00DF1BF9" w:rsidRDefault="00DF1BF9" w:rsidP="00DF1BF9">
      <w:pPr>
        <w:numPr>
          <w:ilvl w:val="0"/>
          <w:numId w:val="39"/>
        </w:numPr>
        <w:jc w:val="both"/>
        <w:rPr>
          <w:rFonts w:ascii="Tahoma" w:hAnsi="Tahoma" w:cs="Tahoma"/>
          <w:sz w:val="24"/>
        </w:rPr>
      </w:pPr>
      <w:r w:rsidRPr="00DF1BF9">
        <w:rPr>
          <w:rFonts w:ascii="Tahoma" w:hAnsi="Tahoma" w:cs="Tahoma"/>
          <w:sz w:val="24"/>
        </w:rPr>
        <w:t xml:space="preserve">Con  quita del 50% de los intereses punitorios, hasta doce (12) cuotas con tarjetas Visas o MasterCard emitidas por </w:t>
      </w:r>
      <w:proofErr w:type="spellStart"/>
      <w:r w:rsidRPr="00DF1BF9">
        <w:rPr>
          <w:rFonts w:ascii="Tahoma" w:hAnsi="Tahoma" w:cs="Tahoma"/>
          <w:sz w:val="24"/>
        </w:rPr>
        <w:t>Bancor</w:t>
      </w:r>
      <w:proofErr w:type="spellEnd"/>
      <w:r w:rsidRPr="00DF1BF9">
        <w:rPr>
          <w:rFonts w:ascii="Tahoma" w:hAnsi="Tahoma" w:cs="Tahoma"/>
          <w:sz w:val="24"/>
        </w:rPr>
        <w:t xml:space="preserve"> sin interés de financiación.- </w:t>
      </w:r>
    </w:p>
    <w:p w14:paraId="4D25A2FF" w14:textId="77777777" w:rsidR="00DF1BF9" w:rsidRPr="00DF1BF9" w:rsidRDefault="00DF1BF9" w:rsidP="00DF1BF9">
      <w:pPr>
        <w:numPr>
          <w:ilvl w:val="0"/>
          <w:numId w:val="39"/>
        </w:numPr>
        <w:jc w:val="both"/>
        <w:rPr>
          <w:rFonts w:ascii="Tahoma" w:hAnsi="Tahoma" w:cs="Tahoma"/>
          <w:sz w:val="24"/>
        </w:rPr>
      </w:pPr>
      <w:r w:rsidRPr="00DF1BF9">
        <w:rPr>
          <w:rFonts w:ascii="Tahoma" w:hAnsi="Tahoma" w:cs="Tahoma"/>
          <w:sz w:val="24"/>
        </w:rPr>
        <w:t xml:space="preserve"> Con quita del 50% de los intereses punitorios, hasta 6 (seis) cuotas con pago con tarjetas Visas o MasterCard emitidas por otras entidades bancarias, sin interés de financiación.-</w:t>
      </w:r>
    </w:p>
    <w:p w14:paraId="37EAEC6D" w14:textId="77777777" w:rsidR="00DF1BF9" w:rsidRPr="00DF1BF9" w:rsidRDefault="00DF1BF9" w:rsidP="00DF1BF9">
      <w:pPr>
        <w:jc w:val="both"/>
        <w:rPr>
          <w:rFonts w:ascii="Tahoma" w:hAnsi="Tahoma" w:cs="Tahoma"/>
          <w:sz w:val="24"/>
        </w:rPr>
      </w:pPr>
      <w:r w:rsidRPr="00DF1BF9">
        <w:rPr>
          <w:rFonts w:ascii="Tahoma" w:hAnsi="Tahoma" w:cs="Tahoma"/>
          <w:sz w:val="24"/>
          <w:szCs w:val="24"/>
        </w:rPr>
        <w:t xml:space="preserve">Las deudas consolidadas al 30 de Junio de 2022, que se encuentren en gestión de cobro extrajudicial o judicial, podrán acogerse al presente plan de regularización previo pago de gastos y honorarios judiciales.- </w:t>
      </w:r>
    </w:p>
    <w:p w14:paraId="4A7CD8A1" w14:textId="77777777" w:rsidR="00DF1BF9" w:rsidRPr="00DF1BF9" w:rsidRDefault="00DF1BF9" w:rsidP="00DF1BF9">
      <w:pPr>
        <w:jc w:val="both"/>
        <w:rPr>
          <w:rFonts w:ascii="Tahoma" w:hAnsi="Tahoma" w:cs="Tahoma"/>
          <w:sz w:val="24"/>
          <w:szCs w:val="24"/>
        </w:rPr>
      </w:pPr>
    </w:p>
    <w:p w14:paraId="328F79D2" w14:textId="77777777" w:rsidR="00DF1BF9" w:rsidRPr="00DF1BF9" w:rsidRDefault="00DF1BF9" w:rsidP="00DF1BF9">
      <w:pPr>
        <w:jc w:val="both"/>
        <w:rPr>
          <w:rFonts w:ascii="Tahoma" w:hAnsi="Tahoma" w:cs="Tahoma"/>
          <w:b/>
          <w:sz w:val="24"/>
          <w:szCs w:val="24"/>
          <w:u w:val="single"/>
        </w:rPr>
      </w:pPr>
      <w:r w:rsidRPr="00DF1BF9">
        <w:rPr>
          <w:rFonts w:ascii="Tahoma" w:hAnsi="Tahoma" w:cs="Tahoma"/>
          <w:b/>
          <w:sz w:val="24"/>
          <w:szCs w:val="24"/>
          <w:u w:val="single"/>
        </w:rPr>
        <w:t xml:space="preserve"> Art. 3º.-</w:t>
      </w:r>
    </w:p>
    <w:p w14:paraId="45414541" w14:textId="77777777" w:rsidR="00DF1BF9" w:rsidRPr="00DF1BF9" w:rsidRDefault="00DF1BF9" w:rsidP="00DF1BF9">
      <w:pPr>
        <w:jc w:val="both"/>
        <w:rPr>
          <w:rFonts w:ascii="Tahoma" w:hAnsi="Tahoma" w:cs="Tahoma"/>
          <w:sz w:val="24"/>
          <w:szCs w:val="24"/>
        </w:rPr>
      </w:pPr>
      <w:r w:rsidRPr="00DF1BF9">
        <w:rPr>
          <w:rFonts w:ascii="Tahoma" w:hAnsi="Tahoma" w:cs="Tahoma"/>
          <w:b/>
          <w:sz w:val="24"/>
          <w:szCs w:val="24"/>
        </w:rPr>
        <w:t xml:space="preserve">              </w:t>
      </w:r>
      <w:r w:rsidRPr="00DF1BF9">
        <w:rPr>
          <w:rFonts w:ascii="Tahoma" w:hAnsi="Tahoma" w:cs="Tahoma"/>
          <w:sz w:val="24"/>
          <w:szCs w:val="24"/>
        </w:rPr>
        <w:t>El presente Decreto será refrendado por el Secretario de Hacienda.-</w:t>
      </w:r>
    </w:p>
    <w:p w14:paraId="740AB1E4" w14:textId="77777777" w:rsidR="00DF1BF9" w:rsidRPr="00DF1BF9" w:rsidRDefault="00DF1BF9" w:rsidP="00DF1BF9">
      <w:pPr>
        <w:keepNext/>
        <w:outlineLvl w:val="0"/>
        <w:rPr>
          <w:rFonts w:ascii="Tahoma" w:hAnsi="Tahoma" w:cs="Tahoma"/>
          <w:b/>
          <w:sz w:val="24"/>
          <w:szCs w:val="24"/>
          <w:u w:val="single"/>
        </w:rPr>
      </w:pPr>
    </w:p>
    <w:p w14:paraId="59576B84" w14:textId="77777777" w:rsidR="00DF1BF9" w:rsidRPr="00DF1BF9" w:rsidRDefault="00DF1BF9" w:rsidP="00DF1BF9">
      <w:pPr>
        <w:keepNext/>
        <w:outlineLvl w:val="0"/>
        <w:rPr>
          <w:rFonts w:ascii="Tahoma" w:hAnsi="Tahoma" w:cs="Tahoma"/>
          <w:b/>
          <w:sz w:val="24"/>
          <w:szCs w:val="24"/>
          <w:u w:val="single"/>
        </w:rPr>
      </w:pPr>
      <w:r w:rsidRPr="00DF1BF9">
        <w:rPr>
          <w:rFonts w:ascii="Tahoma" w:hAnsi="Tahoma" w:cs="Tahoma"/>
          <w:b/>
          <w:sz w:val="24"/>
          <w:szCs w:val="24"/>
          <w:u w:val="single"/>
        </w:rPr>
        <w:t>Art. 4º.-</w:t>
      </w:r>
    </w:p>
    <w:p w14:paraId="09C4922E" w14:textId="77777777" w:rsidR="00DF1BF9" w:rsidRPr="00DF1BF9" w:rsidRDefault="00DF1BF9" w:rsidP="00DF1BF9">
      <w:pPr>
        <w:rPr>
          <w:rFonts w:ascii="Tahoma" w:hAnsi="Tahoma" w:cs="Tahoma"/>
          <w:sz w:val="24"/>
          <w:szCs w:val="24"/>
        </w:rPr>
      </w:pPr>
      <w:r w:rsidRPr="00DF1BF9">
        <w:rPr>
          <w:rFonts w:ascii="Bookman Old Style" w:hAnsi="Bookman Old Style"/>
          <w:sz w:val="24"/>
          <w:szCs w:val="24"/>
        </w:rPr>
        <w:t xml:space="preserve">            </w:t>
      </w:r>
      <w:r w:rsidRPr="00DF1BF9">
        <w:rPr>
          <w:rFonts w:ascii="Tahoma" w:hAnsi="Tahoma" w:cs="Tahoma"/>
          <w:sz w:val="24"/>
          <w:szCs w:val="24"/>
        </w:rPr>
        <w:t>Comuníquese, Publíquese, Protocolícese y Archívese.-</w:t>
      </w:r>
    </w:p>
    <w:p w14:paraId="55289F6A" w14:textId="77777777" w:rsidR="00DF1BF9" w:rsidRPr="00DF1BF9" w:rsidRDefault="00DF1BF9" w:rsidP="00DF1BF9">
      <w:pPr>
        <w:rPr>
          <w:rFonts w:ascii="Tahoma" w:hAnsi="Tahoma" w:cs="Tahoma"/>
          <w:sz w:val="24"/>
          <w:szCs w:val="24"/>
        </w:rPr>
      </w:pPr>
    </w:p>
    <w:p w14:paraId="127881E6" w14:textId="77777777" w:rsidR="00DF1BF9" w:rsidRPr="00DF1BF9" w:rsidRDefault="00DF1BF9" w:rsidP="00DF1BF9">
      <w:pPr>
        <w:keepNext/>
        <w:jc w:val="both"/>
        <w:outlineLvl w:val="1"/>
        <w:rPr>
          <w:rFonts w:ascii="Tahoma" w:hAnsi="Tahoma" w:cs="Tahoma"/>
          <w:sz w:val="24"/>
          <w:szCs w:val="24"/>
          <w:u w:val="single"/>
        </w:rPr>
      </w:pPr>
      <w:r w:rsidRPr="00DF1BF9">
        <w:rPr>
          <w:rFonts w:ascii="Tahoma" w:hAnsi="Tahoma" w:cs="Tahoma"/>
          <w:sz w:val="24"/>
          <w:szCs w:val="24"/>
          <w:u w:val="single"/>
        </w:rPr>
        <w:t xml:space="preserve"> </w:t>
      </w:r>
    </w:p>
    <w:p w14:paraId="341C069C" w14:textId="77777777" w:rsidR="00DF1BF9" w:rsidRPr="00DF1BF9" w:rsidRDefault="00DF1BF9" w:rsidP="00DF1BF9">
      <w:r w:rsidRPr="00DF1BF9">
        <w:rPr>
          <w:rFonts w:ascii="Tahoma" w:hAnsi="Tahoma" w:cs="Tahoma"/>
          <w:sz w:val="24"/>
          <w:szCs w:val="24"/>
        </w:rPr>
        <w:t xml:space="preserve"> </w:t>
      </w:r>
    </w:p>
    <w:p w14:paraId="13C5EE68" w14:textId="77777777" w:rsidR="00DF1BF9" w:rsidRPr="00DF1BF9" w:rsidRDefault="00DF1BF9" w:rsidP="00DF1BF9">
      <w:pPr>
        <w:jc w:val="center"/>
        <w:rPr>
          <w:rFonts w:ascii="Verdana" w:hAnsi="Verdana"/>
          <w:sz w:val="24"/>
        </w:rPr>
      </w:pPr>
    </w:p>
    <w:p w14:paraId="2B57BF1C" w14:textId="77777777" w:rsidR="00DF1BF9" w:rsidRPr="00DF1BF9" w:rsidRDefault="00DF1BF9" w:rsidP="00DF1BF9">
      <w:pPr>
        <w:jc w:val="center"/>
        <w:rPr>
          <w:rFonts w:ascii="Verdana" w:hAnsi="Verdana"/>
          <w:sz w:val="24"/>
        </w:rPr>
      </w:pPr>
    </w:p>
    <w:p w14:paraId="604B58E8" w14:textId="77777777" w:rsidR="00DF1BF9" w:rsidRPr="00DF1BF9" w:rsidRDefault="00DF1BF9" w:rsidP="00DF1BF9">
      <w:pPr>
        <w:jc w:val="center"/>
        <w:rPr>
          <w:rFonts w:ascii="Verdana" w:hAnsi="Verdana"/>
          <w:sz w:val="24"/>
        </w:rPr>
      </w:pPr>
    </w:p>
    <w:p w14:paraId="0CED0C86" w14:textId="77777777" w:rsidR="00BD48E5" w:rsidRDefault="00BD48E5" w:rsidP="007C47A8">
      <w:pPr>
        <w:jc w:val="right"/>
        <w:rPr>
          <w:rFonts w:ascii="Tahoma" w:hAnsi="Tahoma" w:cs="Tahoma"/>
          <w:sz w:val="24"/>
          <w:szCs w:val="24"/>
        </w:rPr>
      </w:pPr>
    </w:p>
    <w:p w14:paraId="7D0615C4" w14:textId="77777777" w:rsidR="00BD48E5" w:rsidRDefault="00BD48E5" w:rsidP="007C47A8">
      <w:pPr>
        <w:jc w:val="right"/>
        <w:rPr>
          <w:rFonts w:ascii="Tahoma" w:hAnsi="Tahoma" w:cs="Tahoma"/>
          <w:sz w:val="24"/>
          <w:szCs w:val="24"/>
        </w:rPr>
      </w:pPr>
    </w:p>
    <w:p w14:paraId="6D7DFD08" w14:textId="77777777" w:rsidR="00BD48E5" w:rsidRDefault="00BD48E5" w:rsidP="007C47A8">
      <w:pPr>
        <w:jc w:val="right"/>
        <w:rPr>
          <w:rFonts w:ascii="Tahoma" w:hAnsi="Tahoma" w:cs="Tahoma"/>
          <w:sz w:val="24"/>
          <w:szCs w:val="24"/>
        </w:rPr>
      </w:pPr>
    </w:p>
    <w:p w14:paraId="15610D6D" w14:textId="77777777" w:rsidR="00BD48E5" w:rsidRDefault="00BD48E5" w:rsidP="007C47A8">
      <w:pPr>
        <w:jc w:val="right"/>
        <w:rPr>
          <w:rFonts w:ascii="Tahoma" w:hAnsi="Tahoma" w:cs="Tahoma"/>
          <w:sz w:val="24"/>
          <w:szCs w:val="24"/>
        </w:rPr>
      </w:pPr>
    </w:p>
    <w:p w14:paraId="474CC944" w14:textId="77777777" w:rsidR="00BD48E5" w:rsidRDefault="00BD48E5" w:rsidP="007C47A8">
      <w:pPr>
        <w:jc w:val="right"/>
        <w:rPr>
          <w:rFonts w:ascii="Tahoma" w:hAnsi="Tahoma" w:cs="Tahoma"/>
          <w:sz w:val="24"/>
          <w:szCs w:val="24"/>
        </w:rPr>
      </w:pPr>
    </w:p>
    <w:p w14:paraId="67D21828" w14:textId="77777777" w:rsidR="00BD48E5" w:rsidRDefault="00BD48E5" w:rsidP="007C47A8">
      <w:pPr>
        <w:jc w:val="right"/>
        <w:rPr>
          <w:rFonts w:ascii="Tahoma" w:hAnsi="Tahoma" w:cs="Tahoma"/>
          <w:sz w:val="24"/>
          <w:szCs w:val="24"/>
        </w:rPr>
      </w:pPr>
    </w:p>
    <w:p w14:paraId="01F5AA4D" w14:textId="77777777" w:rsidR="00BD48E5" w:rsidRDefault="00BD48E5" w:rsidP="007C47A8">
      <w:pPr>
        <w:jc w:val="right"/>
        <w:rPr>
          <w:rFonts w:ascii="Tahoma" w:hAnsi="Tahoma" w:cs="Tahoma"/>
          <w:sz w:val="24"/>
          <w:szCs w:val="24"/>
        </w:rPr>
      </w:pPr>
    </w:p>
    <w:p w14:paraId="4892F170" w14:textId="77777777" w:rsidR="00BD48E5" w:rsidRDefault="00BD48E5" w:rsidP="007C47A8">
      <w:pPr>
        <w:jc w:val="right"/>
        <w:rPr>
          <w:rFonts w:ascii="Tahoma" w:hAnsi="Tahoma" w:cs="Tahoma"/>
          <w:sz w:val="24"/>
          <w:szCs w:val="24"/>
        </w:rPr>
      </w:pPr>
    </w:p>
    <w:p w14:paraId="484528A3" w14:textId="77777777" w:rsidR="00BD48E5" w:rsidRDefault="00BD48E5" w:rsidP="007C47A8">
      <w:pPr>
        <w:jc w:val="right"/>
        <w:rPr>
          <w:rFonts w:ascii="Tahoma" w:hAnsi="Tahoma" w:cs="Tahoma"/>
          <w:sz w:val="24"/>
          <w:szCs w:val="24"/>
        </w:rPr>
      </w:pPr>
    </w:p>
    <w:p w14:paraId="2034C29E" w14:textId="77777777" w:rsidR="00BD48E5" w:rsidRDefault="00BD48E5" w:rsidP="007C47A8">
      <w:pPr>
        <w:jc w:val="right"/>
        <w:rPr>
          <w:rFonts w:ascii="Tahoma" w:hAnsi="Tahoma" w:cs="Tahoma"/>
          <w:sz w:val="24"/>
          <w:szCs w:val="24"/>
        </w:rPr>
      </w:pPr>
    </w:p>
    <w:p w14:paraId="231AF33A" w14:textId="77777777" w:rsidR="00BD48E5" w:rsidRDefault="00BD48E5" w:rsidP="007C47A8">
      <w:pPr>
        <w:jc w:val="right"/>
        <w:rPr>
          <w:rFonts w:ascii="Tahoma" w:hAnsi="Tahoma" w:cs="Tahoma"/>
          <w:sz w:val="24"/>
          <w:szCs w:val="24"/>
        </w:rPr>
      </w:pPr>
    </w:p>
    <w:p w14:paraId="5BF1CB04" w14:textId="77777777" w:rsidR="00BD48E5" w:rsidRDefault="00BD48E5" w:rsidP="007C47A8">
      <w:pPr>
        <w:jc w:val="right"/>
        <w:rPr>
          <w:rFonts w:ascii="Tahoma" w:hAnsi="Tahoma" w:cs="Tahoma"/>
          <w:sz w:val="24"/>
          <w:szCs w:val="24"/>
        </w:rPr>
      </w:pPr>
    </w:p>
    <w:p w14:paraId="66063536" w14:textId="77777777" w:rsidR="00BD48E5" w:rsidRDefault="00BD48E5" w:rsidP="007C47A8">
      <w:pPr>
        <w:jc w:val="right"/>
        <w:rPr>
          <w:rFonts w:ascii="Tahoma" w:hAnsi="Tahoma" w:cs="Tahoma"/>
          <w:sz w:val="24"/>
          <w:szCs w:val="24"/>
        </w:rPr>
      </w:pPr>
    </w:p>
    <w:p w14:paraId="495A733E" w14:textId="2C660F87" w:rsidR="007C47A8" w:rsidRDefault="00034ADF" w:rsidP="007C47A8">
      <w:r>
        <w:rPr>
          <w:rFonts w:ascii="Tahoma" w:hAnsi="Tahoma" w:cs="Tahoma"/>
          <w:sz w:val="24"/>
          <w:szCs w:val="24"/>
        </w:rPr>
        <w:t xml:space="preserve"> </w:t>
      </w:r>
    </w:p>
    <w:p w14:paraId="2E03F34E" w14:textId="77777777" w:rsidR="007C47A8" w:rsidRDefault="007C47A8" w:rsidP="007C47A8"/>
    <w:p w14:paraId="6899D2BF" w14:textId="77777777" w:rsidR="007C47A8" w:rsidRDefault="007C47A8" w:rsidP="007C47A8"/>
    <w:p w14:paraId="7036DA4D" w14:textId="77777777" w:rsidR="007C47A8" w:rsidRDefault="007C47A8" w:rsidP="007C47A8"/>
    <w:p w14:paraId="0361B1EA" w14:textId="77777777" w:rsidR="007C47A8" w:rsidRDefault="007C47A8" w:rsidP="007C47A8"/>
    <w:p w14:paraId="55F30DE3" w14:textId="77777777" w:rsidR="007C47A8" w:rsidRDefault="007C47A8" w:rsidP="007C47A8"/>
    <w:p w14:paraId="69BDD999" w14:textId="6A34AC21" w:rsidR="007C47A8" w:rsidRPr="000D5AC2" w:rsidRDefault="007C47A8" w:rsidP="007C47A8">
      <w:pPr>
        <w:rPr>
          <w:rFonts w:ascii="Tahoma" w:hAnsi="Tahoma" w:cs="Tahoma"/>
          <w:sz w:val="24"/>
        </w:rPr>
      </w:pPr>
    </w:p>
    <w:p w14:paraId="1147C6CB" w14:textId="77777777" w:rsidR="00DF1BF9" w:rsidRPr="00DF1BF9" w:rsidRDefault="00DF1BF9" w:rsidP="00DF1BF9">
      <w:pPr>
        <w:ind w:left="567" w:right="-233"/>
        <w:jc w:val="both"/>
        <w:rPr>
          <w:rFonts w:ascii="Tahoma" w:hAnsi="Tahoma"/>
          <w:sz w:val="24"/>
          <w:lang w:val="es-ES_tradnl"/>
        </w:rPr>
      </w:pPr>
    </w:p>
    <w:p w14:paraId="09A2092E" w14:textId="77777777" w:rsidR="00DF1BF9" w:rsidRPr="00DF1BF9" w:rsidRDefault="00DF1BF9" w:rsidP="00DF1BF9">
      <w:pPr>
        <w:ind w:left="567" w:right="-233" w:hanging="851"/>
        <w:jc w:val="right"/>
        <w:rPr>
          <w:rFonts w:ascii="Tahoma" w:hAnsi="Tahoma"/>
          <w:sz w:val="24"/>
          <w:lang w:val="es-ES_tradnl"/>
        </w:rPr>
      </w:pPr>
      <w:r w:rsidRPr="00DF1BF9">
        <w:rPr>
          <w:rFonts w:ascii="Tahoma" w:hAnsi="Tahoma"/>
          <w:sz w:val="24"/>
          <w:lang w:val="es-ES_tradnl"/>
        </w:rPr>
        <w:t>Mendiolaza,  27 de junio de 2022.-</w:t>
      </w:r>
    </w:p>
    <w:p w14:paraId="2846DC5D" w14:textId="77777777" w:rsidR="00DF1BF9" w:rsidRPr="00DF1BF9" w:rsidRDefault="00DF1BF9" w:rsidP="00DF1BF9">
      <w:pPr>
        <w:ind w:left="567" w:right="-233" w:hanging="851"/>
        <w:jc w:val="both"/>
        <w:rPr>
          <w:rFonts w:ascii="Tahoma" w:hAnsi="Tahoma"/>
          <w:sz w:val="24"/>
          <w:lang w:val="es-ES_tradnl"/>
        </w:rPr>
      </w:pPr>
    </w:p>
    <w:p w14:paraId="4180AD88" w14:textId="77777777" w:rsidR="00DF1BF9" w:rsidRPr="00DF1BF9" w:rsidRDefault="00DF1BF9" w:rsidP="00DF1BF9">
      <w:pPr>
        <w:ind w:left="567" w:right="-233" w:hanging="851"/>
        <w:jc w:val="both"/>
        <w:rPr>
          <w:rFonts w:ascii="Tahoma" w:hAnsi="Tahoma"/>
          <w:sz w:val="24"/>
          <w:lang w:val="es-ES_tradnl"/>
        </w:rPr>
      </w:pPr>
    </w:p>
    <w:p w14:paraId="008E1AC5" w14:textId="77777777" w:rsidR="00DF1BF9" w:rsidRPr="00DF1BF9" w:rsidRDefault="00DF1BF9" w:rsidP="00DF1BF9">
      <w:pPr>
        <w:ind w:left="567" w:right="-233"/>
        <w:jc w:val="center"/>
        <w:rPr>
          <w:rFonts w:ascii="Tahoma" w:hAnsi="Tahoma"/>
          <w:b/>
          <w:sz w:val="24"/>
          <w:u w:val="single"/>
          <w:lang w:val="es-ES_tradnl"/>
        </w:rPr>
      </w:pPr>
      <w:r w:rsidRPr="00DF1BF9">
        <w:rPr>
          <w:rFonts w:ascii="Tahoma" w:hAnsi="Tahoma"/>
          <w:b/>
          <w:sz w:val="24"/>
          <w:u w:val="single"/>
          <w:lang w:val="es-ES_tradnl"/>
        </w:rPr>
        <w:t>D  E  C  R  E  T  O     066/2022</w:t>
      </w:r>
    </w:p>
    <w:p w14:paraId="66A59B4E" w14:textId="77777777" w:rsidR="00DF1BF9" w:rsidRPr="00DF1BF9" w:rsidRDefault="00DF1BF9" w:rsidP="00DF1BF9">
      <w:pPr>
        <w:ind w:left="567" w:right="-233" w:hanging="851"/>
        <w:jc w:val="center"/>
        <w:rPr>
          <w:rFonts w:ascii="Tahoma" w:hAnsi="Tahoma"/>
          <w:sz w:val="24"/>
          <w:lang w:val="es-ES_tradnl"/>
        </w:rPr>
      </w:pPr>
    </w:p>
    <w:p w14:paraId="7A43F1D3" w14:textId="77777777" w:rsidR="00DF1BF9" w:rsidRPr="00DF1BF9" w:rsidRDefault="00DF1BF9" w:rsidP="00DF1BF9">
      <w:pPr>
        <w:ind w:left="567" w:right="-233"/>
        <w:jc w:val="both"/>
        <w:rPr>
          <w:rFonts w:ascii="Tahoma" w:hAnsi="Tahoma"/>
          <w:sz w:val="24"/>
          <w:u w:val="single"/>
          <w:lang w:val="es-ES_tradnl"/>
        </w:rPr>
      </w:pPr>
      <w:r w:rsidRPr="00DF1BF9">
        <w:rPr>
          <w:rFonts w:ascii="Tahoma" w:hAnsi="Tahoma"/>
          <w:b/>
          <w:sz w:val="24"/>
          <w:u w:val="single"/>
          <w:lang w:val="es-ES_tradnl"/>
        </w:rPr>
        <w:t>VISTO</w:t>
      </w:r>
      <w:r w:rsidRPr="00DF1BF9">
        <w:rPr>
          <w:rFonts w:ascii="Tahoma" w:hAnsi="Tahoma"/>
          <w:sz w:val="24"/>
          <w:u w:val="single"/>
          <w:lang w:val="es-ES_tradnl"/>
        </w:rPr>
        <w:t>:</w:t>
      </w:r>
    </w:p>
    <w:p w14:paraId="1BA125F0" w14:textId="77777777" w:rsidR="00DF1BF9" w:rsidRPr="00DF1BF9" w:rsidRDefault="00DF1BF9" w:rsidP="00DF1BF9">
      <w:pPr>
        <w:ind w:left="567" w:right="-233"/>
        <w:jc w:val="both"/>
        <w:rPr>
          <w:rFonts w:ascii="Tahoma" w:hAnsi="Tahoma"/>
          <w:sz w:val="24"/>
          <w:lang w:val="es-ES_tradnl"/>
        </w:rPr>
      </w:pPr>
    </w:p>
    <w:p w14:paraId="10392C73" w14:textId="77777777" w:rsidR="00DF1BF9" w:rsidRPr="00DF1BF9" w:rsidRDefault="00DF1BF9" w:rsidP="00DF1BF9">
      <w:pPr>
        <w:ind w:left="567" w:right="-233"/>
        <w:jc w:val="both"/>
        <w:rPr>
          <w:rFonts w:ascii="Tahoma" w:hAnsi="Tahoma"/>
          <w:sz w:val="24"/>
          <w:lang w:val="es-ES_tradnl"/>
        </w:rPr>
      </w:pPr>
      <w:r w:rsidRPr="00DF1BF9">
        <w:rPr>
          <w:rFonts w:ascii="Tahoma" w:hAnsi="Tahoma"/>
          <w:sz w:val="24"/>
          <w:lang w:val="es-ES_tradnl"/>
        </w:rPr>
        <w:t xml:space="preserve">              El Decreto Nº 064/2022  de llamado al Concurso Público de Precios para la compra de un Minibús 0 Km;</w:t>
      </w:r>
    </w:p>
    <w:p w14:paraId="7C6AFD75" w14:textId="77777777" w:rsidR="00DF1BF9" w:rsidRPr="00DF1BF9" w:rsidRDefault="00DF1BF9" w:rsidP="00DF1BF9">
      <w:pPr>
        <w:ind w:left="567" w:right="-233"/>
        <w:jc w:val="both"/>
        <w:rPr>
          <w:rFonts w:ascii="Tahoma" w:hAnsi="Tahoma"/>
          <w:b/>
          <w:sz w:val="24"/>
          <w:u w:val="single"/>
          <w:lang w:val="es-ES_tradnl"/>
        </w:rPr>
      </w:pPr>
    </w:p>
    <w:p w14:paraId="2F8A6EDC" w14:textId="77777777" w:rsidR="00DF1BF9" w:rsidRPr="00DF1BF9" w:rsidRDefault="00DF1BF9" w:rsidP="00DF1BF9">
      <w:pPr>
        <w:ind w:left="567" w:right="-233"/>
        <w:jc w:val="both"/>
        <w:rPr>
          <w:rFonts w:ascii="Tahoma" w:hAnsi="Tahoma"/>
          <w:b/>
          <w:sz w:val="24"/>
          <w:u w:val="single"/>
          <w:lang w:val="es-ES_tradnl"/>
        </w:rPr>
      </w:pPr>
      <w:r w:rsidRPr="00DF1BF9">
        <w:rPr>
          <w:rFonts w:ascii="Tahoma" w:hAnsi="Tahoma"/>
          <w:b/>
          <w:sz w:val="24"/>
          <w:u w:val="single"/>
          <w:lang w:val="es-ES_tradnl"/>
        </w:rPr>
        <w:t>Y CONSIDERANDO:</w:t>
      </w:r>
    </w:p>
    <w:p w14:paraId="6CCBC36A" w14:textId="77777777" w:rsidR="00DF1BF9" w:rsidRPr="00DF1BF9" w:rsidRDefault="00DF1BF9" w:rsidP="00DF1BF9">
      <w:pPr>
        <w:ind w:left="567" w:right="-233"/>
        <w:jc w:val="both"/>
        <w:rPr>
          <w:rFonts w:ascii="Tahoma" w:hAnsi="Tahoma"/>
          <w:sz w:val="24"/>
          <w:lang w:val="es-ES_tradnl"/>
        </w:rPr>
      </w:pPr>
    </w:p>
    <w:p w14:paraId="60149D03" w14:textId="77777777" w:rsidR="00DF1BF9" w:rsidRPr="00DF1BF9" w:rsidRDefault="00DF1BF9" w:rsidP="00DF1BF9">
      <w:pPr>
        <w:ind w:left="567" w:right="-233"/>
        <w:jc w:val="both"/>
        <w:rPr>
          <w:rFonts w:ascii="Tahoma" w:hAnsi="Tahoma"/>
          <w:sz w:val="24"/>
          <w:lang w:val="es-ES_tradnl"/>
        </w:rPr>
      </w:pPr>
      <w:r w:rsidRPr="00DF1BF9">
        <w:rPr>
          <w:rFonts w:ascii="Tahoma" w:hAnsi="Tahoma"/>
          <w:sz w:val="24"/>
          <w:lang w:val="es-ES_tradnl"/>
        </w:rPr>
        <w:t xml:space="preserve">              Que, conforme surge del Acta de lectura de las propuestas y el acta de la Comisión de selección y calificación, no se presentaron ofertas para la adquisición del vehículo en cuestión, aconsejando declarar desierto al concurso que se trata;</w:t>
      </w:r>
    </w:p>
    <w:p w14:paraId="11D85E53" w14:textId="77777777" w:rsidR="00DF1BF9" w:rsidRPr="00DF1BF9" w:rsidRDefault="00DF1BF9" w:rsidP="00DF1BF9">
      <w:pPr>
        <w:ind w:left="567" w:right="-233"/>
        <w:jc w:val="both"/>
        <w:rPr>
          <w:rFonts w:ascii="Tahoma" w:hAnsi="Tahoma"/>
          <w:sz w:val="24"/>
          <w:lang w:val="es-ES_tradnl"/>
        </w:rPr>
      </w:pPr>
      <w:r w:rsidRPr="00DF1BF9">
        <w:rPr>
          <w:rFonts w:ascii="Tahoma" w:hAnsi="Tahoma"/>
          <w:sz w:val="24"/>
          <w:lang w:val="es-ES_tradnl"/>
        </w:rPr>
        <w:t xml:space="preserve">              Que, atento a ello corresponde al D.E.M. declarar desierto el concurso publico de precios para la compra de un minibús O Km;</w:t>
      </w:r>
    </w:p>
    <w:p w14:paraId="34A74EA6" w14:textId="77777777" w:rsidR="00DF1BF9" w:rsidRPr="00DF1BF9" w:rsidRDefault="00DF1BF9" w:rsidP="00DF1BF9">
      <w:pPr>
        <w:ind w:left="567" w:right="-233"/>
        <w:jc w:val="both"/>
        <w:rPr>
          <w:rFonts w:ascii="Tahoma" w:hAnsi="Tahoma"/>
          <w:sz w:val="24"/>
          <w:lang w:val="es-ES_tradnl"/>
        </w:rPr>
      </w:pPr>
    </w:p>
    <w:p w14:paraId="11810E80" w14:textId="77777777" w:rsidR="00DF1BF9" w:rsidRPr="00DF1BF9" w:rsidRDefault="00DF1BF9" w:rsidP="00DF1BF9">
      <w:pPr>
        <w:ind w:left="567" w:right="-233"/>
        <w:jc w:val="both"/>
        <w:rPr>
          <w:rFonts w:ascii="Tahoma" w:hAnsi="Tahoma"/>
          <w:b/>
          <w:sz w:val="24"/>
          <w:lang w:val="es-ES_tradnl"/>
        </w:rPr>
      </w:pPr>
      <w:r w:rsidRPr="00DF1BF9">
        <w:rPr>
          <w:rFonts w:ascii="Tahoma" w:hAnsi="Tahoma"/>
          <w:b/>
          <w:sz w:val="24"/>
          <w:lang w:val="es-ES_tradnl"/>
        </w:rPr>
        <w:t>POR ELLO:</w:t>
      </w:r>
    </w:p>
    <w:p w14:paraId="1F15EFF6" w14:textId="77777777" w:rsidR="00DF1BF9" w:rsidRPr="00DF1BF9" w:rsidRDefault="00DF1BF9" w:rsidP="00DF1BF9">
      <w:pPr>
        <w:ind w:left="567" w:right="-233"/>
        <w:jc w:val="center"/>
        <w:rPr>
          <w:rFonts w:ascii="Tahoma" w:hAnsi="Tahoma"/>
          <w:b/>
          <w:sz w:val="24"/>
          <w:lang w:val="es-ES_tradnl"/>
        </w:rPr>
      </w:pPr>
      <w:r w:rsidRPr="00DF1BF9">
        <w:rPr>
          <w:rFonts w:ascii="Tahoma" w:hAnsi="Tahoma"/>
          <w:b/>
          <w:sz w:val="24"/>
          <w:lang w:val="es-ES_tradnl"/>
        </w:rPr>
        <w:t>EL INTENDENTE MUNICIPAL DE MENDIOLAZA</w:t>
      </w:r>
    </w:p>
    <w:p w14:paraId="27A37155" w14:textId="77777777" w:rsidR="00DF1BF9" w:rsidRPr="00DF1BF9" w:rsidRDefault="00DF1BF9" w:rsidP="00DF1BF9">
      <w:pPr>
        <w:ind w:left="567" w:right="-233"/>
        <w:jc w:val="center"/>
        <w:rPr>
          <w:rFonts w:ascii="Tahoma" w:hAnsi="Tahoma"/>
          <w:b/>
          <w:sz w:val="24"/>
          <w:u w:val="single"/>
          <w:lang w:val="es-ES_tradnl"/>
        </w:rPr>
      </w:pPr>
    </w:p>
    <w:p w14:paraId="443F8FDD" w14:textId="77777777" w:rsidR="00DF1BF9" w:rsidRPr="00DF1BF9" w:rsidRDefault="00DF1BF9" w:rsidP="00DF1BF9">
      <w:pPr>
        <w:ind w:left="567" w:right="-233"/>
        <w:jc w:val="center"/>
        <w:rPr>
          <w:rFonts w:ascii="Tahoma" w:hAnsi="Tahoma"/>
          <w:b/>
          <w:sz w:val="24"/>
          <w:u w:val="single"/>
          <w:lang w:val="es-ES_tradnl"/>
        </w:rPr>
      </w:pPr>
      <w:r w:rsidRPr="00DF1BF9">
        <w:rPr>
          <w:rFonts w:ascii="Tahoma" w:hAnsi="Tahoma"/>
          <w:b/>
          <w:sz w:val="24"/>
          <w:u w:val="single"/>
          <w:lang w:val="es-ES_tradnl"/>
        </w:rPr>
        <w:t>D    E    C    R    E    T  A</w:t>
      </w:r>
    </w:p>
    <w:p w14:paraId="557EDDC9" w14:textId="77777777" w:rsidR="00DF1BF9" w:rsidRPr="00DF1BF9" w:rsidRDefault="00DF1BF9" w:rsidP="00DF1BF9">
      <w:pPr>
        <w:ind w:left="567" w:right="-233"/>
        <w:jc w:val="both"/>
        <w:rPr>
          <w:rFonts w:ascii="Tahoma" w:hAnsi="Tahoma"/>
          <w:sz w:val="24"/>
          <w:lang w:val="es-ES_tradnl"/>
        </w:rPr>
      </w:pPr>
    </w:p>
    <w:p w14:paraId="7F0F5350" w14:textId="77777777" w:rsidR="00DF1BF9" w:rsidRPr="00DF1BF9" w:rsidRDefault="00DF1BF9" w:rsidP="00DF1BF9">
      <w:pPr>
        <w:ind w:left="567" w:right="-233"/>
        <w:jc w:val="both"/>
        <w:rPr>
          <w:rFonts w:ascii="Tahoma" w:hAnsi="Tahoma"/>
          <w:b/>
          <w:sz w:val="24"/>
          <w:u w:val="single"/>
          <w:lang w:val="es-ES_tradnl"/>
        </w:rPr>
      </w:pPr>
      <w:r w:rsidRPr="00DF1BF9">
        <w:rPr>
          <w:rFonts w:ascii="Tahoma" w:hAnsi="Tahoma"/>
          <w:b/>
          <w:sz w:val="24"/>
          <w:lang w:val="es-ES_tradnl"/>
        </w:rPr>
        <w:t xml:space="preserve"> </w:t>
      </w:r>
      <w:r w:rsidRPr="00DF1BF9">
        <w:rPr>
          <w:rFonts w:ascii="Tahoma" w:hAnsi="Tahoma"/>
          <w:b/>
          <w:sz w:val="24"/>
          <w:u w:val="single"/>
          <w:lang w:val="es-ES_tradnl"/>
        </w:rPr>
        <w:t>Art. 1º.-</w:t>
      </w:r>
    </w:p>
    <w:p w14:paraId="09FC2877" w14:textId="77777777" w:rsidR="00DF1BF9" w:rsidRPr="00DF1BF9" w:rsidRDefault="00DF1BF9" w:rsidP="00DF1BF9">
      <w:pPr>
        <w:ind w:left="567" w:right="-233"/>
        <w:jc w:val="both"/>
        <w:rPr>
          <w:rFonts w:ascii="Tahoma" w:hAnsi="Tahoma"/>
          <w:sz w:val="24"/>
          <w:lang w:val="es-ES_tradnl"/>
        </w:rPr>
      </w:pPr>
      <w:r w:rsidRPr="00DF1BF9">
        <w:rPr>
          <w:rFonts w:ascii="Tahoma" w:hAnsi="Tahoma"/>
          <w:sz w:val="24"/>
          <w:lang w:val="es-ES_tradnl"/>
        </w:rPr>
        <w:t xml:space="preserve">               Declarar desierto el Concurso Publico de Precios para la compra de un Minibús 0 km, dispuesto por Decreto N° 064/2022, por los motivos expuestos en el considerando del presente Decreto.-</w:t>
      </w:r>
    </w:p>
    <w:p w14:paraId="29A90F36" w14:textId="77777777" w:rsidR="00DF1BF9" w:rsidRPr="00DF1BF9" w:rsidRDefault="00DF1BF9" w:rsidP="00DF1BF9">
      <w:pPr>
        <w:ind w:left="567" w:right="-233"/>
        <w:jc w:val="both"/>
        <w:rPr>
          <w:rFonts w:ascii="Tahoma" w:hAnsi="Tahoma"/>
          <w:b/>
          <w:sz w:val="24"/>
          <w:u w:val="single"/>
          <w:lang w:val="es-ES_tradnl"/>
        </w:rPr>
      </w:pPr>
      <w:r w:rsidRPr="00DF1BF9">
        <w:rPr>
          <w:rFonts w:ascii="Tahoma" w:hAnsi="Tahoma"/>
          <w:b/>
          <w:sz w:val="24"/>
          <w:u w:val="single"/>
          <w:lang w:val="es-ES_tradnl"/>
        </w:rPr>
        <w:t>Art. 2º.-</w:t>
      </w:r>
    </w:p>
    <w:p w14:paraId="55B94403" w14:textId="77777777" w:rsidR="00DF1BF9" w:rsidRPr="00DF1BF9" w:rsidRDefault="00DF1BF9" w:rsidP="00DF1BF9">
      <w:pPr>
        <w:ind w:left="567" w:right="-233"/>
        <w:jc w:val="both"/>
        <w:rPr>
          <w:rFonts w:ascii="Tahoma" w:hAnsi="Tahoma"/>
          <w:sz w:val="24"/>
          <w:lang w:val="es-ES_tradnl"/>
        </w:rPr>
      </w:pPr>
      <w:r w:rsidRPr="00DF1BF9">
        <w:rPr>
          <w:rFonts w:ascii="Tahoma" w:hAnsi="Tahoma"/>
          <w:sz w:val="24"/>
          <w:lang w:val="es-ES_tradnl"/>
        </w:rPr>
        <w:t xml:space="preserve">               El presente Decreto será refrendado por el Secretario de Hacienda Municipal.-</w:t>
      </w:r>
    </w:p>
    <w:p w14:paraId="3F73062D" w14:textId="77777777" w:rsidR="00DF1BF9" w:rsidRPr="00DF1BF9" w:rsidRDefault="00DF1BF9" w:rsidP="00DF1BF9">
      <w:pPr>
        <w:ind w:left="567" w:right="-233"/>
        <w:jc w:val="both"/>
        <w:rPr>
          <w:rFonts w:ascii="Tahoma" w:hAnsi="Tahoma"/>
          <w:sz w:val="24"/>
          <w:lang w:val="es-ES_tradnl"/>
        </w:rPr>
      </w:pPr>
      <w:r w:rsidRPr="00DF1BF9">
        <w:rPr>
          <w:rFonts w:ascii="Tahoma" w:hAnsi="Tahoma"/>
          <w:b/>
          <w:sz w:val="24"/>
          <w:u w:val="single"/>
          <w:lang w:val="es-ES_tradnl"/>
        </w:rPr>
        <w:t>Art. 3º.-</w:t>
      </w:r>
      <w:r w:rsidRPr="00DF1BF9">
        <w:rPr>
          <w:rFonts w:ascii="Tahoma" w:hAnsi="Tahoma"/>
          <w:sz w:val="24"/>
          <w:lang w:val="es-ES_tradnl"/>
        </w:rPr>
        <w:t xml:space="preserve">   .-</w:t>
      </w:r>
    </w:p>
    <w:p w14:paraId="3AC0B315" w14:textId="77777777" w:rsidR="00DF1BF9" w:rsidRPr="00DF1BF9" w:rsidRDefault="00DF1BF9" w:rsidP="00DF1BF9">
      <w:pPr>
        <w:ind w:left="567" w:right="-233"/>
        <w:jc w:val="both"/>
        <w:rPr>
          <w:rFonts w:ascii="Tahoma" w:hAnsi="Tahoma"/>
          <w:sz w:val="24"/>
          <w:lang w:val="es-ES_tradnl"/>
        </w:rPr>
      </w:pPr>
      <w:r w:rsidRPr="00DF1BF9">
        <w:rPr>
          <w:rFonts w:ascii="Tahoma" w:hAnsi="Tahoma"/>
          <w:sz w:val="24"/>
          <w:lang w:val="es-ES_tradnl"/>
        </w:rPr>
        <w:t xml:space="preserve">            Comuníquese, Publíquese, Protocolícese y Archívese</w:t>
      </w:r>
    </w:p>
    <w:p w14:paraId="0DA2F217" w14:textId="77777777" w:rsidR="00DF1BF9" w:rsidRPr="00DF1BF9" w:rsidRDefault="00DF1BF9" w:rsidP="00DF1BF9">
      <w:pPr>
        <w:ind w:left="567" w:right="-233"/>
        <w:jc w:val="both"/>
        <w:rPr>
          <w:rFonts w:ascii="Tahoma" w:hAnsi="Tahoma"/>
          <w:sz w:val="24"/>
          <w:lang w:val="es-ES_tradnl"/>
        </w:rPr>
      </w:pPr>
    </w:p>
    <w:p w14:paraId="3F2E1E71" w14:textId="77777777" w:rsidR="00DF1BF9" w:rsidRPr="00DF1BF9" w:rsidRDefault="00DF1BF9" w:rsidP="00DF1BF9">
      <w:pPr>
        <w:ind w:left="567" w:right="-233"/>
        <w:jc w:val="both"/>
        <w:rPr>
          <w:rFonts w:ascii="Tahoma" w:hAnsi="Tahoma"/>
          <w:sz w:val="24"/>
          <w:lang w:val="es-ES_tradnl"/>
        </w:rPr>
      </w:pPr>
    </w:p>
    <w:p w14:paraId="6752B6D5" w14:textId="77777777" w:rsidR="00DF1BF9" w:rsidRPr="00DF1BF9" w:rsidRDefault="00DF1BF9" w:rsidP="00DF1BF9">
      <w:pPr>
        <w:ind w:left="567" w:right="-233"/>
        <w:jc w:val="both"/>
        <w:rPr>
          <w:rFonts w:ascii="Tahoma" w:hAnsi="Tahoma"/>
          <w:sz w:val="24"/>
          <w:lang w:val="es-ES_tradnl"/>
        </w:rPr>
      </w:pPr>
      <w:r w:rsidRPr="00DF1BF9">
        <w:rPr>
          <w:rFonts w:ascii="Tahoma" w:hAnsi="Tahoma"/>
          <w:b/>
          <w:sz w:val="24"/>
          <w:u w:val="single"/>
          <w:lang w:val="es-ES_tradnl"/>
        </w:rPr>
        <w:t xml:space="preserve"> </w:t>
      </w:r>
    </w:p>
    <w:p w14:paraId="6B3CE4CA" w14:textId="77777777" w:rsidR="00DF1BF9" w:rsidRPr="00DF1BF9" w:rsidRDefault="00DF1BF9" w:rsidP="00DF1BF9">
      <w:pPr>
        <w:rPr>
          <w:rFonts w:ascii="Tahoma" w:hAnsi="Tahoma"/>
          <w:sz w:val="24"/>
          <w:lang w:val="pt-BR"/>
        </w:rPr>
      </w:pPr>
    </w:p>
    <w:p w14:paraId="1A220A4D" w14:textId="77777777" w:rsidR="00DF1BF9" w:rsidRPr="00DF1BF9" w:rsidRDefault="00DF1BF9" w:rsidP="00DF1BF9">
      <w:pPr>
        <w:rPr>
          <w:rFonts w:ascii="Tahoma" w:hAnsi="Tahoma"/>
          <w:sz w:val="24"/>
          <w:lang w:val="pt-BR"/>
        </w:rPr>
      </w:pPr>
    </w:p>
    <w:p w14:paraId="50B8A7EA" w14:textId="77777777" w:rsidR="007C47A8" w:rsidRPr="00DF1BF9" w:rsidRDefault="007C47A8" w:rsidP="00B34202">
      <w:pPr>
        <w:pStyle w:val="Ttulo5"/>
        <w:jc w:val="center"/>
        <w:rPr>
          <w:rFonts w:ascii="Tahoma" w:hAnsi="Tahoma" w:cs="Tahoma"/>
          <w:b w:val="0"/>
          <w:szCs w:val="24"/>
          <w:lang w:val="pt-BR"/>
        </w:rPr>
      </w:pPr>
    </w:p>
    <w:p w14:paraId="4FE2ACC2" w14:textId="77777777" w:rsidR="007C47A8" w:rsidRDefault="007C47A8" w:rsidP="007C47A8"/>
    <w:p w14:paraId="460A75BA" w14:textId="77777777" w:rsidR="007C47A8" w:rsidRDefault="007C47A8" w:rsidP="007C47A8"/>
    <w:p w14:paraId="1A5345F3" w14:textId="77777777" w:rsidR="007C47A8" w:rsidRDefault="007C47A8" w:rsidP="007C47A8"/>
    <w:p w14:paraId="07AF4BE7" w14:textId="77777777" w:rsidR="007C47A8" w:rsidRDefault="007C47A8" w:rsidP="007C47A8"/>
    <w:p w14:paraId="6AFFA17A" w14:textId="77777777" w:rsidR="007C47A8" w:rsidRDefault="007C47A8" w:rsidP="007C47A8"/>
    <w:p w14:paraId="01BC510C" w14:textId="77777777" w:rsidR="00B15139" w:rsidRDefault="00B15139" w:rsidP="007C47A8"/>
    <w:p w14:paraId="307DF1C8" w14:textId="77777777" w:rsidR="00B15139" w:rsidRDefault="00B15139" w:rsidP="007C47A8"/>
    <w:p w14:paraId="6AB156E1" w14:textId="77777777" w:rsidR="00B15139" w:rsidRDefault="00B15139" w:rsidP="007C47A8"/>
    <w:p w14:paraId="305EE2AF" w14:textId="77777777" w:rsidR="00B15139" w:rsidRDefault="00B15139" w:rsidP="007C47A8"/>
    <w:p w14:paraId="432B3176" w14:textId="77777777" w:rsidR="00B15139" w:rsidRDefault="00B15139" w:rsidP="007C47A8">
      <w:bookmarkStart w:id="0" w:name="_GoBack"/>
      <w:bookmarkEnd w:id="0"/>
    </w:p>
    <w:p w14:paraId="7A906A96" w14:textId="77777777" w:rsidR="00DF1BF9" w:rsidRPr="00DF1BF9" w:rsidRDefault="00DF1BF9" w:rsidP="00DF1BF9">
      <w:pPr>
        <w:jc w:val="right"/>
        <w:rPr>
          <w:rFonts w:ascii="Tahoma" w:hAnsi="Tahoma" w:cs="Tahoma"/>
          <w:sz w:val="24"/>
          <w:szCs w:val="24"/>
        </w:rPr>
      </w:pPr>
      <w:r w:rsidRPr="00DF1BF9">
        <w:rPr>
          <w:rFonts w:ascii="Tahoma" w:hAnsi="Tahoma" w:cs="Tahoma"/>
          <w:sz w:val="24"/>
          <w:szCs w:val="24"/>
        </w:rPr>
        <w:lastRenderedPageBreak/>
        <w:t>Mendiolaza, 30 de Junio de 2022.-</w:t>
      </w:r>
    </w:p>
    <w:p w14:paraId="1155FECC" w14:textId="77777777" w:rsidR="00DF1BF9" w:rsidRPr="00DF1BF9" w:rsidRDefault="00DF1BF9" w:rsidP="00DF1BF9">
      <w:pPr>
        <w:jc w:val="right"/>
        <w:rPr>
          <w:rFonts w:ascii="Tahoma" w:hAnsi="Tahoma" w:cs="Tahoma"/>
          <w:sz w:val="24"/>
          <w:szCs w:val="24"/>
        </w:rPr>
      </w:pPr>
    </w:p>
    <w:p w14:paraId="2B1C86CB" w14:textId="77777777" w:rsidR="00DF1BF9" w:rsidRPr="00DF1BF9" w:rsidRDefault="00DF1BF9" w:rsidP="00DF1BF9">
      <w:pPr>
        <w:jc w:val="center"/>
        <w:rPr>
          <w:rFonts w:ascii="Tahoma" w:hAnsi="Tahoma" w:cs="Tahoma"/>
          <w:b/>
          <w:sz w:val="24"/>
          <w:szCs w:val="24"/>
          <w:u w:val="single"/>
        </w:rPr>
      </w:pPr>
    </w:p>
    <w:p w14:paraId="006BD372" w14:textId="77777777" w:rsidR="00DF1BF9" w:rsidRPr="00DF1BF9" w:rsidRDefault="00DF1BF9" w:rsidP="00DF1BF9">
      <w:pPr>
        <w:jc w:val="center"/>
        <w:rPr>
          <w:rFonts w:ascii="Tahoma" w:hAnsi="Tahoma" w:cs="Tahoma"/>
          <w:b/>
          <w:sz w:val="24"/>
          <w:szCs w:val="24"/>
          <w:u w:val="single"/>
        </w:rPr>
      </w:pPr>
      <w:r w:rsidRPr="00DF1BF9">
        <w:rPr>
          <w:rFonts w:ascii="Tahoma" w:hAnsi="Tahoma" w:cs="Tahoma"/>
          <w:b/>
          <w:sz w:val="24"/>
          <w:szCs w:val="24"/>
          <w:u w:val="single"/>
        </w:rPr>
        <w:t>D   E   C   R   E   T   O      Nº   067/2022</w:t>
      </w:r>
    </w:p>
    <w:p w14:paraId="439B6AA5" w14:textId="77777777" w:rsidR="00DF1BF9" w:rsidRPr="00DF1BF9" w:rsidRDefault="00DF1BF9" w:rsidP="00DF1BF9">
      <w:pPr>
        <w:jc w:val="center"/>
        <w:rPr>
          <w:rFonts w:ascii="Tahoma" w:hAnsi="Tahoma" w:cs="Tahoma"/>
          <w:b/>
          <w:sz w:val="24"/>
          <w:szCs w:val="24"/>
          <w:u w:val="single"/>
        </w:rPr>
      </w:pPr>
    </w:p>
    <w:p w14:paraId="3C57188E" w14:textId="77777777" w:rsidR="00DF1BF9" w:rsidRPr="00DF1BF9" w:rsidRDefault="00DF1BF9" w:rsidP="00DF1BF9">
      <w:pPr>
        <w:rPr>
          <w:rFonts w:ascii="Tahoma" w:hAnsi="Tahoma" w:cs="Tahoma"/>
          <w:sz w:val="24"/>
          <w:szCs w:val="24"/>
        </w:rPr>
      </w:pPr>
    </w:p>
    <w:p w14:paraId="7455D201" w14:textId="77777777" w:rsidR="00DF1BF9" w:rsidRPr="00DF1BF9" w:rsidRDefault="00DF1BF9" w:rsidP="00DF1BF9">
      <w:pPr>
        <w:rPr>
          <w:rFonts w:ascii="Tahoma" w:hAnsi="Tahoma" w:cs="Tahoma"/>
          <w:b/>
          <w:sz w:val="24"/>
          <w:szCs w:val="24"/>
          <w:u w:val="single"/>
        </w:rPr>
      </w:pPr>
      <w:r w:rsidRPr="00DF1BF9">
        <w:rPr>
          <w:rFonts w:ascii="Tahoma" w:hAnsi="Tahoma" w:cs="Tahoma"/>
          <w:b/>
          <w:sz w:val="24"/>
          <w:szCs w:val="24"/>
          <w:u w:val="single"/>
        </w:rPr>
        <w:t>VISTO:</w:t>
      </w:r>
    </w:p>
    <w:p w14:paraId="1B666913" w14:textId="77777777" w:rsidR="00DF1BF9" w:rsidRPr="00DF1BF9" w:rsidRDefault="00DF1BF9" w:rsidP="00DF1BF9">
      <w:pPr>
        <w:jc w:val="both"/>
        <w:rPr>
          <w:rFonts w:ascii="Tahoma" w:hAnsi="Tahoma" w:cs="Tahoma"/>
          <w:sz w:val="24"/>
          <w:szCs w:val="24"/>
        </w:rPr>
      </w:pPr>
      <w:r w:rsidRPr="00DF1BF9">
        <w:rPr>
          <w:rFonts w:ascii="Tahoma" w:hAnsi="Tahoma" w:cs="Tahoma"/>
          <w:sz w:val="24"/>
          <w:szCs w:val="24"/>
        </w:rPr>
        <w:t xml:space="preserve">            La Ordenanza General de Presupuesto en la cual se faculta al Departamento Ejecutivo a compensar las Partidas del Presupuesto General de Gastos;</w:t>
      </w:r>
    </w:p>
    <w:p w14:paraId="42D9C95B" w14:textId="77777777" w:rsidR="00DF1BF9" w:rsidRPr="00DF1BF9" w:rsidRDefault="00DF1BF9" w:rsidP="00DF1BF9">
      <w:pPr>
        <w:jc w:val="both"/>
        <w:rPr>
          <w:rFonts w:ascii="Tahoma" w:hAnsi="Tahoma" w:cs="Tahoma"/>
          <w:sz w:val="24"/>
          <w:szCs w:val="24"/>
        </w:rPr>
      </w:pPr>
    </w:p>
    <w:p w14:paraId="380E7E87" w14:textId="77777777" w:rsidR="00DF1BF9" w:rsidRPr="00DF1BF9" w:rsidRDefault="00DF1BF9" w:rsidP="00DF1BF9">
      <w:pPr>
        <w:rPr>
          <w:rFonts w:ascii="Tahoma" w:hAnsi="Tahoma" w:cs="Tahoma"/>
          <w:b/>
          <w:sz w:val="24"/>
          <w:szCs w:val="24"/>
          <w:u w:val="single"/>
        </w:rPr>
      </w:pPr>
      <w:r w:rsidRPr="00DF1BF9">
        <w:rPr>
          <w:rFonts w:ascii="Tahoma" w:hAnsi="Tahoma" w:cs="Tahoma"/>
          <w:b/>
          <w:sz w:val="24"/>
          <w:szCs w:val="24"/>
          <w:u w:val="single"/>
        </w:rPr>
        <w:t>Y CONSIDERANDO:</w:t>
      </w:r>
    </w:p>
    <w:p w14:paraId="1F18CC0C" w14:textId="77777777" w:rsidR="00DF1BF9" w:rsidRPr="00DF1BF9" w:rsidRDefault="00DF1BF9" w:rsidP="00DF1BF9">
      <w:pPr>
        <w:jc w:val="both"/>
        <w:rPr>
          <w:rFonts w:ascii="Tahoma" w:hAnsi="Tahoma" w:cs="Tahoma"/>
          <w:sz w:val="24"/>
          <w:szCs w:val="24"/>
        </w:rPr>
      </w:pPr>
      <w:r w:rsidRPr="00DF1BF9">
        <w:rPr>
          <w:rFonts w:ascii="Tahoma" w:hAnsi="Tahoma" w:cs="Tahoma"/>
          <w:sz w:val="24"/>
          <w:szCs w:val="24"/>
        </w:rPr>
        <w:t xml:space="preserve">            Que, es necesario compensar Partidas del Presupuesto General de Gastos Vigentes, al resultar insuficientes los créditos originales;</w:t>
      </w:r>
    </w:p>
    <w:p w14:paraId="1558BB62" w14:textId="77777777" w:rsidR="00DF1BF9" w:rsidRPr="00DF1BF9" w:rsidRDefault="00DF1BF9" w:rsidP="00DF1BF9">
      <w:pPr>
        <w:jc w:val="both"/>
        <w:rPr>
          <w:rFonts w:ascii="Tahoma" w:hAnsi="Tahoma" w:cs="Tahoma"/>
          <w:sz w:val="24"/>
          <w:szCs w:val="24"/>
        </w:rPr>
      </w:pPr>
      <w:r w:rsidRPr="00DF1BF9">
        <w:rPr>
          <w:rFonts w:ascii="Tahoma" w:hAnsi="Tahoma" w:cs="Tahoma"/>
          <w:sz w:val="24"/>
          <w:szCs w:val="24"/>
        </w:rPr>
        <w:t xml:space="preserve">            Que, existen Partidas de Refuerzo para compensar otras de la misma Partida Principal, lo cual no modifica el total de estas, tal como lo prescribe la Ordenanza de Presupuesto;</w:t>
      </w:r>
    </w:p>
    <w:p w14:paraId="08195BF9" w14:textId="77777777" w:rsidR="00DF1BF9" w:rsidRPr="00DF1BF9" w:rsidRDefault="00DF1BF9" w:rsidP="00DF1BF9">
      <w:pPr>
        <w:rPr>
          <w:rFonts w:ascii="Tahoma" w:hAnsi="Tahoma" w:cs="Tahoma"/>
          <w:b/>
          <w:sz w:val="24"/>
          <w:szCs w:val="24"/>
          <w:u w:val="single"/>
        </w:rPr>
      </w:pPr>
    </w:p>
    <w:p w14:paraId="4FEA09DE" w14:textId="77777777" w:rsidR="00DF1BF9" w:rsidRPr="00DF1BF9" w:rsidRDefault="00DF1BF9" w:rsidP="00DF1BF9">
      <w:pPr>
        <w:rPr>
          <w:rFonts w:ascii="Tahoma" w:hAnsi="Tahoma" w:cs="Tahoma"/>
          <w:b/>
          <w:sz w:val="24"/>
          <w:szCs w:val="24"/>
          <w:u w:val="single"/>
        </w:rPr>
      </w:pPr>
      <w:r w:rsidRPr="00DF1BF9">
        <w:rPr>
          <w:rFonts w:ascii="Tahoma" w:hAnsi="Tahoma" w:cs="Tahoma"/>
          <w:b/>
          <w:sz w:val="24"/>
          <w:szCs w:val="24"/>
          <w:u w:val="single"/>
        </w:rPr>
        <w:t>POR ELLO:</w:t>
      </w:r>
    </w:p>
    <w:p w14:paraId="60895C25" w14:textId="77777777" w:rsidR="00DF1BF9" w:rsidRPr="00DF1BF9" w:rsidRDefault="00DF1BF9" w:rsidP="00DF1BF9">
      <w:pPr>
        <w:rPr>
          <w:rFonts w:ascii="Tahoma" w:hAnsi="Tahoma" w:cs="Tahoma"/>
          <w:b/>
          <w:sz w:val="24"/>
          <w:szCs w:val="24"/>
        </w:rPr>
      </w:pPr>
      <w:r w:rsidRPr="00DF1BF9">
        <w:rPr>
          <w:rFonts w:ascii="Tahoma" w:hAnsi="Tahoma" w:cs="Tahoma"/>
          <w:b/>
          <w:sz w:val="24"/>
          <w:szCs w:val="24"/>
        </w:rPr>
        <w:t xml:space="preserve">                    EL INTENDENTE MUNICIPAL DE MENDIOLAZA</w:t>
      </w:r>
    </w:p>
    <w:p w14:paraId="10A0D0C2" w14:textId="77777777" w:rsidR="00DF1BF9" w:rsidRPr="00DF1BF9" w:rsidRDefault="00DF1BF9" w:rsidP="00DF1BF9">
      <w:pPr>
        <w:spacing w:before="240" w:after="60"/>
        <w:jc w:val="center"/>
        <w:outlineLvl w:val="6"/>
        <w:rPr>
          <w:rFonts w:ascii="Tahoma" w:hAnsi="Tahoma" w:cs="Tahoma"/>
          <w:b/>
          <w:sz w:val="24"/>
          <w:szCs w:val="24"/>
          <w:u w:val="single"/>
        </w:rPr>
      </w:pPr>
      <w:r w:rsidRPr="00DF1BF9">
        <w:rPr>
          <w:rFonts w:ascii="Tahoma" w:hAnsi="Tahoma" w:cs="Tahoma"/>
          <w:b/>
          <w:sz w:val="24"/>
          <w:szCs w:val="24"/>
          <w:u w:val="single"/>
        </w:rPr>
        <w:t>D    E    C    R    E    T    A</w:t>
      </w:r>
    </w:p>
    <w:p w14:paraId="047569BD" w14:textId="77777777" w:rsidR="00DF1BF9" w:rsidRPr="00DF1BF9" w:rsidRDefault="00DF1BF9" w:rsidP="00DF1BF9">
      <w:pPr>
        <w:rPr>
          <w:rFonts w:ascii="Tahoma" w:hAnsi="Tahoma" w:cs="Tahoma"/>
          <w:sz w:val="24"/>
          <w:szCs w:val="24"/>
        </w:rPr>
      </w:pPr>
    </w:p>
    <w:p w14:paraId="2766212C" w14:textId="77777777" w:rsidR="00DF1BF9" w:rsidRPr="00DF1BF9" w:rsidRDefault="00DF1BF9" w:rsidP="00DF1BF9">
      <w:pPr>
        <w:keepNext/>
        <w:jc w:val="both"/>
        <w:outlineLvl w:val="1"/>
        <w:rPr>
          <w:rFonts w:ascii="Tahoma" w:hAnsi="Tahoma" w:cs="Tahoma"/>
          <w:b/>
          <w:sz w:val="24"/>
          <w:szCs w:val="24"/>
          <w:u w:val="single"/>
        </w:rPr>
      </w:pPr>
      <w:r w:rsidRPr="00DF1BF9">
        <w:rPr>
          <w:rFonts w:ascii="Tahoma" w:hAnsi="Tahoma" w:cs="Tahoma"/>
          <w:b/>
          <w:sz w:val="24"/>
          <w:szCs w:val="24"/>
          <w:u w:val="single"/>
        </w:rPr>
        <w:t>Art. 1º.-</w:t>
      </w:r>
    </w:p>
    <w:p w14:paraId="14136097" w14:textId="77777777" w:rsidR="00DF1BF9" w:rsidRPr="00DF1BF9" w:rsidRDefault="00DF1BF9" w:rsidP="00DF1BF9">
      <w:pPr>
        <w:rPr>
          <w:rFonts w:ascii="Tahoma" w:hAnsi="Tahoma" w:cs="Tahoma"/>
          <w:sz w:val="24"/>
          <w:szCs w:val="24"/>
        </w:rPr>
      </w:pPr>
      <w:r w:rsidRPr="00DF1BF9">
        <w:rPr>
          <w:rFonts w:ascii="Tahoma" w:hAnsi="Tahoma" w:cs="Tahoma"/>
          <w:sz w:val="24"/>
          <w:szCs w:val="24"/>
        </w:rPr>
        <w:t xml:space="preserve">             Compensase las Partidas del Presupuesto de Gastos conforme al siguiente detalle:</w:t>
      </w:r>
    </w:p>
    <w:p w14:paraId="466D3EE5" w14:textId="77777777" w:rsidR="00DF1BF9" w:rsidRPr="00DF1BF9" w:rsidRDefault="00DF1BF9" w:rsidP="00DF1BF9">
      <w:pPr>
        <w:rPr>
          <w:rFonts w:ascii="Tahoma" w:hAnsi="Tahoma" w:cs="Tahoma"/>
          <w:sz w:val="24"/>
          <w:szCs w:val="24"/>
        </w:rPr>
      </w:pPr>
    </w:p>
    <w:tbl>
      <w:tblPr>
        <w:tblW w:w="10481" w:type="dxa"/>
        <w:tblInd w:w="-905" w:type="dxa"/>
        <w:tblCellMar>
          <w:left w:w="70" w:type="dxa"/>
          <w:right w:w="70" w:type="dxa"/>
        </w:tblCellMar>
        <w:tblLook w:val="04A0" w:firstRow="1" w:lastRow="0" w:firstColumn="1" w:lastColumn="0" w:noHBand="0" w:noVBand="1"/>
      </w:tblPr>
      <w:tblGrid>
        <w:gridCol w:w="1729"/>
        <w:gridCol w:w="3685"/>
        <w:gridCol w:w="1685"/>
        <w:gridCol w:w="1562"/>
        <w:gridCol w:w="1820"/>
      </w:tblGrid>
      <w:tr w:rsidR="00DF1BF9" w:rsidRPr="00DF1BF9" w14:paraId="3268B732" w14:textId="77777777" w:rsidTr="00B82C5B">
        <w:trPr>
          <w:trHeight w:val="319"/>
        </w:trPr>
        <w:tc>
          <w:tcPr>
            <w:tcW w:w="10481" w:type="dxa"/>
            <w:gridSpan w:val="5"/>
            <w:tcBorders>
              <w:top w:val="nil"/>
              <w:left w:val="nil"/>
              <w:bottom w:val="nil"/>
              <w:right w:val="nil"/>
            </w:tcBorders>
            <w:shd w:val="clear" w:color="auto" w:fill="auto"/>
            <w:noWrap/>
            <w:vAlign w:val="center"/>
            <w:hideMark/>
          </w:tcPr>
          <w:p w14:paraId="6812C050" w14:textId="77777777" w:rsidR="00DF1BF9" w:rsidRPr="00DF1BF9" w:rsidRDefault="00DF1BF9" w:rsidP="00DF1BF9">
            <w:pPr>
              <w:jc w:val="center"/>
              <w:rPr>
                <w:rFonts w:ascii="Tahoma" w:hAnsi="Tahoma" w:cs="Tahoma"/>
                <w:color w:val="000000"/>
                <w:sz w:val="24"/>
                <w:szCs w:val="24"/>
                <w:lang w:eastAsia="es-AR"/>
              </w:rPr>
            </w:pPr>
            <w:r w:rsidRPr="00DF1BF9">
              <w:rPr>
                <w:rFonts w:ascii="Tahoma" w:hAnsi="Tahoma" w:cs="Tahoma"/>
                <w:color w:val="000000"/>
                <w:sz w:val="24"/>
                <w:szCs w:val="24"/>
                <w:lang w:eastAsia="es-AR"/>
              </w:rPr>
              <w:t>I-</w:t>
            </w:r>
            <w:r w:rsidRPr="00DF1BF9">
              <w:rPr>
                <w:color w:val="000000"/>
                <w:sz w:val="14"/>
                <w:szCs w:val="14"/>
                <w:lang w:eastAsia="es-AR"/>
              </w:rPr>
              <w:t xml:space="preserve">            </w:t>
            </w:r>
            <w:r w:rsidRPr="00DF1BF9">
              <w:rPr>
                <w:rFonts w:ascii="Tahoma" w:hAnsi="Tahoma" w:cs="Tahoma"/>
                <w:color w:val="000000"/>
                <w:sz w:val="24"/>
                <w:szCs w:val="24"/>
                <w:u w:val="single"/>
                <w:lang w:eastAsia="es-AR"/>
              </w:rPr>
              <w:t>PRESUPUESTO GENERAL DE GASTOS - Incrementos:</w:t>
            </w:r>
          </w:p>
        </w:tc>
      </w:tr>
      <w:tr w:rsidR="00DF1BF9" w:rsidRPr="00DF1BF9" w14:paraId="4497F773" w14:textId="77777777" w:rsidTr="00B82C5B">
        <w:trPr>
          <w:trHeight w:val="319"/>
        </w:trPr>
        <w:tc>
          <w:tcPr>
            <w:tcW w:w="1729" w:type="dxa"/>
            <w:tcBorders>
              <w:top w:val="nil"/>
              <w:left w:val="nil"/>
              <w:bottom w:val="nil"/>
              <w:right w:val="nil"/>
            </w:tcBorders>
            <w:shd w:val="clear" w:color="auto" w:fill="auto"/>
            <w:noWrap/>
            <w:vAlign w:val="bottom"/>
            <w:hideMark/>
          </w:tcPr>
          <w:p w14:paraId="7648D5D9" w14:textId="77777777" w:rsidR="00DF1BF9" w:rsidRPr="00DF1BF9" w:rsidRDefault="00DF1BF9" w:rsidP="00DF1BF9">
            <w:pPr>
              <w:rPr>
                <w:rFonts w:ascii="Tahoma" w:hAnsi="Tahoma" w:cs="Tahoma"/>
                <w:b/>
                <w:bCs/>
                <w:color w:val="000000"/>
                <w:sz w:val="22"/>
                <w:szCs w:val="22"/>
                <w:lang w:eastAsia="es-AR"/>
              </w:rPr>
            </w:pPr>
            <w:r w:rsidRPr="00DF1BF9">
              <w:rPr>
                <w:rFonts w:ascii="Tahoma" w:hAnsi="Tahoma" w:cs="Tahoma"/>
                <w:b/>
                <w:bCs/>
                <w:color w:val="000000"/>
                <w:sz w:val="22"/>
                <w:szCs w:val="22"/>
                <w:lang w:eastAsia="es-AR"/>
              </w:rPr>
              <w:t>Código</w:t>
            </w:r>
          </w:p>
        </w:tc>
        <w:tc>
          <w:tcPr>
            <w:tcW w:w="3685" w:type="dxa"/>
            <w:tcBorders>
              <w:top w:val="nil"/>
              <w:left w:val="nil"/>
              <w:bottom w:val="nil"/>
              <w:right w:val="nil"/>
            </w:tcBorders>
            <w:shd w:val="clear" w:color="auto" w:fill="auto"/>
            <w:noWrap/>
            <w:vAlign w:val="bottom"/>
            <w:hideMark/>
          </w:tcPr>
          <w:p w14:paraId="6340DA1E" w14:textId="77777777" w:rsidR="00DF1BF9" w:rsidRPr="00DF1BF9" w:rsidRDefault="00DF1BF9" w:rsidP="00DF1BF9">
            <w:pPr>
              <w:rPr>
                <w:rFonts w:ascii="Tahoma" w:hAnsi="Tahoma" w:cs="Tahoma"/>
                <w:b/>
                <w:bCs/>
                <w:color w:val="000000"/>
                <w:sz w:val="22"/>
                <w:szCs w:val="22"/>
                <w:lang w:eastAsia="es-AR"/>
              </w:rPr>
            </w:pPr>
            <w:proofErr w:type="spellStart"/>
            <w:r w:rsidRPr="00DF1BF9">
              <w:rPr>
                <w:rFonts w:ascii="Tahoma" w:hAnsi="Tahoma" w:cs="Tahoma"/>
                <w:b/>
                <w:bCs/>
                <w:color w:val="000000"/>
                <w:sz w:val="22"/>
                <w:szCs w:val="22"/>
                <w:lang w:eastAsia="es-AR"/>
              </w:rPr>
              <w:t>Part</w:t>
            </w:r>
            <w:proofErr w:type="spellEnd"/>
            <w:r w:rsidRPr="00DF1BF9">
              <w:rPr>
                <w:rFonts w:ascii="Tahoma" w:hAnsi="Tahoma" w:cs="Tahoma"/>
                <w:b/>
                <w:bCs/>
                <w:color w:val="000000"/>
                <w:sz w:val="22"/>
                <w:szCs w:val="22"/>
                <w:lang w:eastAsia="es-AR"/>
              </w:rPr>
              <w:t>. a Incrementar</w:t>
            </w:r>
          </w:p>
        </w:tc>
        <w:tc>
          <w:tcPr>
            <w:tcW w:w="1685" w:type="dxa"/>
            <w:tcBorders>
              <w:top w:val="nil"/>
              <w:left w:val="nil"/>
              <w:bottom w:val="nil"/>
              <w:right w:val="nil"/>
            </w:tcBorders>
            <w:shd w:val="clear" w:color="auto" w:fill="auto"/>
            <w:noWrap/>
            <w:vAlign w:val="bottom"/>
            <w:hideMark/>
          </w:tcPr>
          <w:p w14:paraId="49FCAD81" w14:textId="77777777" w:rsidR="00DF1BF9" w:rsidRPr="00DF1BF9" w:rsidRDefault="00DF1BF9" w:rsidP="00DF1BF9">
            <w:pPr>
              <w:rPr>
                <w:rFonts w:ascii="Tahoma" w:hAnsi="Tahoma" w:cs="Tahoma"/>
                <w:b/>
                <w:bCs/>
                <w:color w:val="000000"/>
                <w:sz w:val="22"/>
                <w:szCs w:val="22"/>
                <w:lang w:eastAsia="es-AR"/>
              </w:rPr>
            </w:pPr>
            <w:proofErr w:type="spellStart"/>
            <w:r w:rsidRPr="00DF1BF9">
              <w:rPr>
                <w:rFonts w:ascii="Tahoma" w:hAnsi="Tahoma" w:cs="Tahoma"/>
                <w:b/>
                <w:bCs/>
                <w:color w:val="000000"/>
                <w:sz w:val="22"/>
                <w:szCs w:val="22"/>
                <w:lang w:eastAsia="es-AR"/>
              </w:rPr>
              <w:t>Presup</w:t>
            </w:r>
            <w:proofErr w:type="spellEnd"/>
            <w:r w:rsidRPr="00DF1BF9">
              <w:rPr>
                <w:rFonts w:ascii="Tahoma" w:hAnsi="Tahoma" w:cs="Tahoma"/>
                <w:b/>
                <w:bCs/>
                <w:color w:val="000000"/>
                <w:sz w:val="22"/>
                <w:szCs w:val="22"/>
                <w:lang w:eastAsia="es-AR"/>
              </w:rPr>
              <w:t xml:space="preserve">. </w:t>
            </w:r>
            <w:proofErr w:type="spellStart"/>
            <w:r w:rsidRPr="00DF1BF9">
              <w:rPr>
                <w:rFonts w:ascii="Tahoma" w:hAnsi="Tahoma" w:cs="Tahoma"/>
                <w:b/>
                <w:bCs/>
                <w:color w:val="000000"/>
                <w:sz w:val="22"/>
                <w:szCs w:val="22"/>
                <w:lang w:eastAsia="es-AR"/>
              </w:rPr>
              <w:t>Vgte</w:t>
            </w:r>
            <w:proofErr w:type="spellEnd"/>
            <w:r w:rsidRPr="00DF1BF9">
              <w:rPr>
                <w:rFonts w:ascii="Tahoma" w:hAnsi="Tahoma" w:cs="Tahoma"/>
                <w:b/>
                <w:bCs/>
                <w:color w:val="000000"/>
                <w:sz w:val="22"/>
                <w:szCs w:val="22"/>
                <w:lang w:eastAsia="es-AR"/>
              </w:rPr>
              <w:t>.</w:t>
            </w:r>
          </w:p>
        </w:tc>
        <w:tc>
          <w:tcPr>
            <w:tcW w:w="1562" w:type="dxa"/>
            <w:tcBorders>
              <w:top w:val="nil"/>
              <w:left w:val="nil"/>
              <w:bottom w:val="nil"/>
              <w:right w:val="nil"/>
            </w:tcBorders>
            <w:shd w:val="clear" w:color="auto" w:fill="auto"/>
            <w:noWrap/>
            <w:vAlign w:val="bottom"/>
            <w:hideMark/>
          </w:tcPr>
          <w:p w14:paraId="7D990A52" w14:textId="77777777" w:rsidR="00DF1BF9" w:rsidRPr="00DF1BF9" w:rsidRDefault="00DF1BF9" w:rsidP="00DF1BF9">
            <w:pPr>
              <w:rPr>
                <w:rFonts w:ascii="Tahoma" w:hAnsi="Tahoma" w:cs="Tahoma"/>
                <w:b/>
                <w:bCs/>
                <w:color w:val="000000"/>
                <w:sz w:val="22"/>
                <w:szCs w:val="22"/>
                <w:lang w:eastAsia="es-AR"/>
              </w:rPr>
            </w:pPr>
            <w:r w:rsidRPr="00DF1BF9">
              <w:rPr>
                <w:rFonts w:ascii="Tahoma" w:hAnsi="Tahoma" w:cs="Tahoma"/>
                <w:b/>
                <w:bCs/>
                <w:color w:val="000000"/>
                <w:sz w:val="22"/>
                <w:szCs w:val="22"/>
                <w:lang w:eastAsia="es-AR"/>
              </w:rPr>
              <w:t>Incremento</w:t>
            </w:r>
          </w:p>
        </w:tc>
        <w:tc>
          <w:tcPr>
            <w:tcW w:w="1820" w:type="dxa"/>
            <w:tcBorders>
              <w:top w:val="nil"/>
              <w:left w:val="nil"/>
              <w:bottom w:val="nil"/>
              <w:right w:val="nil"/>
            </w:tcBorders>
            <w:shd w:val="clear" w:color="auto" w:fill="auto"/>
            <w:noWrap/>
            <w:vAlign w:val="bottom"/>
            <w:hideMark/>
          </w:tcPr>
          <w:p w14:paraId="732DF189" w14:textId="77777777" w:rsidR="00DF1BF9" w:rsidRPr="00DF1BF9" w:rsidRDefault="00DF1BF9" w:rsidP="00DF1BF9">
            <w:pPr>
              <w:rPr>
                <w:rFonts w:ascii="Tahoma" w:hAnsi="Tahoma" w:cs="Tahoma"/>
                <w:b/>
                <w:bCs/>
                <w:color w:val="000000"/>
                <w:sz w:val="22"/>
                <w:szCs w:val="22"/>
                <w:lang w:eastAsia="es-AR"/>
              </w:rPr>
            </w:pPr>
            <w:proofErr w:type="spellStart"/>
            <w:r w:rsidRPr="00DF1BF9">
              <w:rPr>
                <w:rFonts w:ascii="Tahoma" w:hAnsi="Tahoma" w:cs="Tahoma"/>
                <w:b/>
                <w:bCs/>
                <w:color w:val="000000"/>
                <w:sz w:val="22"/>
                <w:szCs w:val="22"/>
                <w:lang w:eastAsia="es-AR"/>
              </w:rPr>
              <w:t>Presup</w:t>
            </w:r>
            <w:proofErr w:type="spellEnd"/>
            <w:r w:rsidRPr="00DF1BF9">
              <w:rPr>
                <w:rFonts w:ascii="Tahoma" w:hAnsi="Tahoma" w:cs="Tahoma"/>
                <w:b/>
                <w:bCs/>
                <w:color w:val="000000"/>
                <w:sz w:val="22"/>
                <w:szCs w:val="22"/>
                <w:lang w:eastAsia="es-AR"/>
              </w:rPr>
              <w:t xml:space="preserve">. </w:t>
            </w:r>
            <w:proofErr w:type="spellStart"/>
            <w:r w:rsidRPr="00DF1BF9">
              <w:rPr>
                <w:rFonts w:ascii="Tahoma" w:hAnsi="Tahoma" w:cs="Tahoma"/>
                <w:b/>
                <w:bCs/>
                <w:color w:val="000000"/>
                <w:sz w:val="22"/>
                <w:szCs w:val="22"/>
                <w:lang w:eastAsia="es-AR"/>
              </w:rPr>
              <w:t>Rectif</w:t>
            </w:r>
            <w:proofErr w:type="spellEnd"/>
            <w:r w:rsidRPr="00DF1BF9">
              <w:rPr>
                <w:rFonts w:ascii="Tahoma" w:hAnsi="Tahoma" w:cs="Tahoma"/>
                <w:b/>
                <w:bCs/>
                <w:color w:val="000000"/>
                <w:sz w:val="22"/>
                <w:szCs w:val="22"/>
                <w:lang w:eastAsia="es-AR"/>
              </w:rPr>
              <w:t>.</w:t>
            </w:r>
          </w:p>
        </w:tc>
      </w:tr>
      <w:tr w:rsidR="00DF1BF9" w:rsidRPr="00DF1BF9" w14:paraId="1B8AEA9D" w14:textId="77777777" w:rsidTr="00B82C5B">
        <w:trPr>
          <w:trHeight w:val="319"/>
        </w:trPr>
        <w:tc>
          <w:tcPr>
            <w:tcW w:w="1729" w:type="dxa"/>
            <w:tcBorders>
              <w:top w:val="nil"/>
              <w:left w:val="nil"/>
              <w:bottom w:val="nil"/>
              <w:right w:val="nil"/>
            </w:tcBorders>
            <w:shd w:val="clear" w:color="000000" w:fill="FFFFFF"/>
            <w:vAlign w:val="center"/>
            <w:hideMark/>
          </w:tcPr>
          <w:p w14:paraId="14FCD929" w14:textId="77777777" w:rsidR="00DF1BF9" w:rsidRPr="00DF1BF9" w:rsidRDefault="00DF1BF9" w:rsidP="00DF1BF9">
            <w:pPr>
              <w:rPr>
                <w:rFonts w:ascii="Tahoma" w:hAnsi="Tahoma" w:cs="Tahoma"/>
                <w:color w:val="000000"/>
                <w:sz w:val="22"/>
                <w:szCs w:val="22"/>
                <w:lang w:eastAsia="es-AR"/>
              </w:rPr>
            </w:pPr>
            <w:r w:rsidRPr="00DF1BF9">
              <w:rPr>
                <w:rFonts w:ascii="Tahoma" w:hAnsi="Tahoma" w:cs="Tahoma"/>
                <w:color w:val="000000"/>
                <w:sz w:val="22"/>
                <w:szCs w:val="22"/>
                <w:lang w:eastAsia="es-AR"/>
              </w:rPr>
              <w:t>1-3-5-1-8-2-3</w:t>
            </w:r>
          </w:p>
        </w:tc>
        <w:tc>
          <w:tcPr>
            <w:tcW w:w="3685" w:type="dxa"/>
            <w:tcBorders>
              <w:top w:val="nil"/>
              <w:left w:val="nil"/>
              <w:bottom w:val="nil"/>
              <w:right w:val="nil"/>
            </w:tcBorders>
            <w:shd w:val="clear" w:color="000000" w:fill="FFFFFF"/>
            <w:vAlign w:val="center"/>
            <w:hideMark/>
          </w:tcPr>
          <w:p w14:paraId="4323C054" w14:textId="77777777" w:rsidR="00DF1BF9" w:rsidRPr="00DF1BF9" w:rsidRDefault="00DF1BF9" w:rsidP="00DF1BF9">
            <w:pPr>
              <w:rPr>
                <w:rFonts w:ascii="Tahoma" w:hAnsi="Tahoma" w:cs="Tahoma"/>
                <w:color w:val="000000"/>
                <w:sz w:val="22"/>
                <w:szCs w:val="22"/>
                <w:lang w:eastAsia="es-AR"/>
              </w:rPr>
            </w:pPr>
            <w:r w:rsidRPr="00DF1BF9">
              <w:rPr>
                <w:rFonts w:ascii="Tahoma" w:hAnsi="Tahoma" w:cs="Tahoma"/>
                <w:color w:val="000000"/>
                <w:sz w:val="22"/>
                <w:szCs w:val="22"/>
                <w:lang w:eastAsia="es-AR"/>
              </w:rPr>
              <w:t xml:space="preserve">Capacitación p/empleo </w:t>
            </w:r>
            <w:proofErr w:type="spellStart"/>
            <w:r w:rsidRPr="00DF1BF9">
              <w:rPr>
                <w:rFonts w:ascii="Tahoma" w:hAnsi="Tahoma" w:cs="Tahoma"/>
                <w:color w:val="000000"/>
                <w:sz w:val="22"/>
                <w:szCs w:val="22"/>
                <w:lang w:eastAsia="es-AR"/>
              </w:rPr>
              <w:t>fort</w:t>
            </w:r>
            <w:proofErr w:type="spellEnd"/>
            <w:r w:rsidRPr="00DF1BF9">
              <w:rPr>
                <w:rFonts w:ascii="Tahoma" w:hAnsi="Tahoma" w:cs="Tahoma"/>
                <w:color w:val="000000"/>
                <w:sz w:val="22"/>
                <w:szCs w:val="22"/>
                <w:lang w:eastAsia="es-AR"/>
              </w:rPr>
              <w:t xml:space="preserve"> perfiles</w:t>
            </w:r>
          </w:p>
        </w:tc>
        <w:tc>
          <w:tcPr>
            <w:tcW w:w="1685" w:type="dxa"/>
            <w:tcBorders>
              <w:top w:val="nil"/>
              <w:left w:val="nil"/>
              <w:bottom w:val="nil"/>
              <w:right w:val="nil"/>
            </w:tcBorders>
            <w:shd w:val="clear" w:color="000000" w:fill="FFFFFF"/>
            <w:vAlign w:val="center"/>
            <w:hideMark/>
          </w:tcPr>
          <w:p w14:paraId="4D962677"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150.000.-</w:t>
            </w:r>
          </w:p>
        </w:tc>
        <w:tc>
          <w:tcPr>
            <w:tcW w:w="1562" w:type="dxa"/>
            <w:tcBorders>
              <w:top w:val="nil"/>
              <w:left w:val="nil"/>
              <w:bottom w:val="nil"/>
              <w:right w:val="nil"/>
            </w:tcBorders>
            <w:shd w:val="clear" w:color="000000" w:fill="FFFFFF"/>
            <w:vAlign w:val="center"/>
            <w:hideMark/>
          </w:tcPr>
          <w:p w14:paraId="144E75CE"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100.000.-</w:t>
            </w:r>
          </w:p>
        </w:tc>
        <w:tc>
          <w:tcPr>
            <w:tcW w:w="1820" w:type="dxa"/>
            <w:tcBorders>
              <w:top w:val="nil"/>
              <w:left w:val="nil"/>
              <w:bottom w:val="nil"/>
              <w:right w:val="nil"/>
            </w:tcBorders>
            <w:shd w:val="clear" w:color="000000" w:fill="FFFFFF"/>
            <w:vAlign w:val="center"/>
            <w:hideMark/>
          </w:tcPr>
          <w:p w14:paraId="210A19C2"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250.000.-</w:t>
            </w:r>
          </w:p>
        </w:tc>
      </w:tr>
      <w:tr w:rsidR="00DF1BF9" w:rsidRPr="00DF1BF9" w14:paraId="5AFD8A5B" w14:textId="77777777" w:rsidTr="00B82C5B">
        <w:trPr>
          <w:trHeight w:val="319"/>
        </w:trPr>
        <w:tc>
          <w:tcPr>
            <w:tcW w:w="1729" w:type="dxa"/>
            <w:tcBorders>
              <w:top w:val="nil"/>
              <w:left w:val="nil"/>
              <w:bottom w:val="nil"/>
              <w:right w:val="nil"/>
            </w:tcBorders>
            <w:shd w:val="clear" w:color="000000" w:fill="FFFFFF"/>
            <w:vAlign w:val="center"/>
            <w:hideMark/>
          </w:tcPr>
          <w:p w14:paraId="3B575949" w14:textId="77777777" w:rsidR="00DF1BF9" w:rsidRPr="00DF1BF9" w:rsidRDefault="00DF1BF9" w:rsidP="00DF1BF9">
            <w:pPr>
              <w:rPr>
                <w:rFonts w:ascii="Tahoma" w:hAnsi="Tahoma" w:cs="Tahoma"/>
                <w:color w:val="000000"/>
                <w:sz w:val="22"/>
                <w:szCs w:val="22"/>
                <w:lang w:eastAsia="es-AR"/>
              </w:rPr>
            </w:pPr>
            <w:r w:rsidRPr="00DF1BF9">
              <w:rPr>
                <w:rFonts w:ascii="Tahoma" w:hAnsi="Tahoma" w:cs="Tahoma"/>
                <w:color w:val="000000"/>
                <w:sz w:val="22"/>
                <w:szCs w:val="22"/>
                <w:lang w:eastAsia="es-AR"/>
              </w:rPr>
              <w:t>2-1-8-1-2-11</w:t>
            </w:r>
          </w:p>
        </w:tc>
        <w:tc>
          <w:tcPr>
            <w:tcW w:w="3685" w:type="dxa"/>
            <w:tcBorders>
              <w:top w:val="nil"/>
              <w:left w:val="nil"/>
              <w:bottom w:val="nil"/>
              <w:right w:val="nil"/>
            </w:tcBorders>
            <w:shd w:val="clear" w:color="000000" w:fill="FFFFFF"/>
            <w:vAlign w:val="center"/>
            <w:hideMark/>
          </w:tcPr>
          <w:p w14:paraId="21090D9A" w14:textId="77777777" w:rsidR="00DF1BF9" w:rsidRPr="00DF1BF9" w:rsidRDefault="00DF1BF9" w:rsidP="00DF1BF9">
            <w:pPr>
              <w:rPr>
                <w:rFonts w:ascii="Tahoma" w:hAnsi="Tahoma" w:cs="Tahoma"/>
                <w:color w:val="000000"/>
                <w:sz w:val="22"/>
                <w:szCs w:val="22"/>
                <w:lang w:eastAsia="es-AR"/>
              </w:rPr>
            </w:pPr>
            <w:r w:rsidRPr="00DF1BF9">
              <w:rPr>
                <w:rFonts w:ascii="Tahoma" w:hAnsi="Tahoma" w:cs="Tahoma"/>
                <w:color w:val="000000"/>
                <w:sz w:val="22"/>
                <w:szCs w:val="22"/>
                <w:lang w:eastAsia="es-AR"/>
              </w:rPr>
              <w:t>Obra: Otros Edificios Locales</w:t>
            </w:r>
          </w:p>
        </w:tc>
        <w:tc>
          <w:tcPr>
            <w:tcW w:w="1685" w:type="dxa"/>
            <w:tcBorders>
              <w:top w:val="nil"/>
              <w:left w:val="nil"/>
              <w:bottom w:val="nil"/>
              <w:right w:val="nil"/>
            </w:tcBorders>
            <w:shd w:val="clear" w:color="000000" w:fill="FFFFFF"/>
            <w:vAlign w:val="center"/>
            <w:hideMark/>
          </w:tcPr>
          <w:p w14:paraId="735B9CBE"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3.700.000.-</w:t>
            </w:r>
          </w:p>
        </w:tc>
        <w:tc>
          <w:tcPr>
            <w:tcW w:w="1562" w:type="dxa"/>
            <w:tcBorders>
              <w:top w:val="nil"/>
              <w:left w:val="nil"/>
              <w:bottom w:val="nil"/>
              <w:right w:val="nil"/>
            </w:tcBorders>
            <w:shd w:val="clear" w:color="000000" w:fill="FFFFFF"/>
            <w:vAlign w:val="center"/>
            <w:hideMark/>
          </w:tcPr>
          <w:p w14:paraId="1C991006"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800.000.-</w:t>
            </w:r>
          </w:p>
        </w:tc>
        <w:tc>
          <w:tcPr>
            <w:tcW w:w="1820" w:type="dxa"/>
            <w:tcBorders>
              <w:top w:val="nil"/>
              <w:left w:val="nil"/>
              <w:bottom w:val="nil"/>
              <w:right w:val="nil"/>
            </w:tcBorders>
            <w:shd w:val="clear" w:color="000000" w:fill="FFFFFF"/>
            <w:vAlign w:val="center"/>
            <w:hideMark/>
          </w:tcPr>
          <w:p w14:paraId="37087858"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4.500.000.-</w:t>
            </w:r>
          </w:p>
        </w:tc>
      </w:tr>
      <w:tr w:rsidR="00DF1BF9" w:rsidRPr="00DF1BF9" w14:paraId="18827F02" w14:textId="77777777" w:rsidTr="00B82C5B">
        <w:trPr>
          <w:trHeight w:val="319"/>
        </w:trPr>
        <w:tc>
          <w:tcPr>
            <w:tcW w:w="1729" w:type="dxa"/>
            <w:tcBorders>
              <w:top w:val="nil"/>
              <w:left w:val="nil"/>
              <w:bottom w:val="nil"/>
              <w:right w:val="nil"/>
            </w:tcBorders>
            <w:shd w:val="clear" w:color="000000" w:fill="FFFFFF"/>
            <w:vAlign w:val="center"/>
            <w:hideMark/>
          </w:tcPr>
          <w:p w14:paraId="4BB19C5A" w14:textId="77777777" w:rsidR="00DF1BF9" w:rsidRPr="00DF1BF9" w:rsidRDefault="00DF1BF9" w:rsidP="00DF1BF9">
            <w:pPr>
              <w:rPr>
                <w:rFonts w:ascii="Tahoma" w:hAnsi="Tahoma" w:cs="Tahoma"/>
                <w:color w:val="000000"/>
                <w:sz w:val="22"/>
                <w:szCs w:val="22"/>
                <w:lang w:eastAsia="es-AR"/>
              </w:rPr>
            </w:pPr>
            <w:r w:rsidRPr="00DF1BF9">
              <w:rPr>
                <w:rFonts w:ascii="Tahoma" w:hAnsi="Tahoma" w:cs="Tahoma"/>
                <w:color w:val="000000"/>
                <w:sz w:val="22"/>
                <w:szCs w:val="22"/>
                <w:lang w:eastAsia="es-AR"/>
              </w:rPr>
              <w:t>2-1-8-1-2-12</w:t>
            </w:r>
          </w:p>
        </w:tc>
        <w:tc>
          <w:tcPr>
            <w:tcW w:w="3685" w:type="dxa"/>
            <w:tcBorders>
              <w:top w:val="nil"/>
              <w:left w:val="nil"/>
              <w:bottom w:val="nil"/>
              <w:right w:val="nil"/>
            </w:tcBorders>
            <w:shd w:val="clear" w:color="000000" w:fill="FFFFFF"/>
            <w:vAlign w:val="center"/>
            <w:hideMark/>
          </w:tcPr>
          <w:p w14:paraId="77C7F39F" w14:textId="77777777" w:rsidR="00DF1BF9" w:rsidRPr="00DF1BF9" w:rsidRDefault="00DF1BF9" w:rsidP="00DF1BF9">
            <w:pPr>
              <w:rPr>
                <w:rFonts w:ascii="Tahoma" w:hAnsi="Tahoma" w:cs="Tahoma"/>
                <w:color w:val="000000"/>
                <w:sz w:val="22"/>
                <w:szCs w:val="22"/>
                <w:lang w:eastAsia="es-AR"/>
              </w:rPr>
            </w:pPr>
            <w:r w:rsidRPr="00DF1BF9">
              <w:rPr>
                <w:rFonts w:ascii="Tahoma" w:hAnsi="Tahoma" w:cs="Tahoma"/>
                <w:color w:val="000000"/>
                <w:sz w:val="22"/>
                <w:szCs w:val="22"/>
                <w:lang w:eastAsia="es-AR"/>
              </w:rPr>
              <w:t>Obra: Mant. y Mejoras Of. Ext.</w:t>
            </w:r>
          </w:p>
        </w:tc>
        <w:tc>
          <w:tcPr>
            <w:tcW w:w="1685" w:type="dxa"/>
            <w:tcBorders>
              <w:top w:val="nil"/>
              <w:left w:val="nil"/>
              <w:bottom w:val="nil"/>
              <w:right w:val="nil"/>
            </w:tcBorders>
            <w:shd w:val="clear" w:color="000000" w:fill="FFFFFF"/>
            <w:vAlign w:val="center"/>
            <w:hideMark/>
          </w:tcPr>
          <w:p w14:paraId="4CDA0D2D"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3.100.000.-</w:t>
            </w:r>
          </w:p>
        </w:tc>
        <w:tc>
          <w:tcPr>
            <w:tcW w:w="1562" w:type="dxa"/>
            <w:tcBorders>
              <w:top w:val="nil"/>
              <w:left w:val="nil"/>
              <w:bottom w:val="nil"/>
              <w:right w:val="nil"/>
            </w:tcBorders>
            <w:shd w:val="clear" w:color="000000" w:fill="FFFFFF"/>
            <w:vAlign w:val="center"/>
            <w:hideMark/>
          </w:tcPr>
          <w:p w14:paraId="64385F45"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300.000.-</w:t>
            </w:r>
          </w:p>
        </w:tc>
        <w:tc>
          <w:tcPr>
            <w:tcW w:w="1820" w:type="dxa"/>
            <w:tcBorders>
              <w:top w:val="nil"/>
              <w:left w:val="nil"/>
              <w:bottom w:val="nil"/>
              <w:right w:val="nil"/>
            </w:tcBorders>
            <w:shd w:val="clear" w:color="000000" w:fill="FFFFFF"/>
            <w:vAlign w:val="center"/>
            <w:hideMark/>
          </w:tcPr>
          <w:p w14:paraId="61ABD7CB"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3.400.000.-</w:t>
            </w:r>
          </w:p>
        </w:tc>
      </w:tr>
      <w:tr w:rsidR="00DF1BF9" w:rsidRPr="00DF1BF9" w14:paraId="67DF159A" w14:textId="77777777" w:rsidTr="00B82C5B">
        <w:trPr>
          <w:trHeight w:val="319"/>
        </w:trPr>
        <w:tc>
          <w:tcPr>
            <w:tcW w:w="1729" w:type="dxa"/>
            <w:tcBorders>
              <w:top w:val="nil"/>
              <w:left w:val="nil"/>
              <w:bottom w:val="nil"/>
              <w:right w:val="nil"/>
            </w:tcBorders>
            <w:shd w:val="clear" w:color="000000" w:fill="FFFFFF"/>
            <w:vAlign w:val="center"/>
            <w:hideMark/>
          </w:tcPr>
          <w:p w14:paraId="614F37A8" w14:textId="77777777" w:rsidR="00DF1BF9" w:rsidRPr="00DF1BF9" w:rsidRDefault="00DF1BF9" w:rsidP="00DF1BF9">
            <w:pPr>
              <w:rPr>
                <w:rFonts w:ascii="Tahoma" w:hAnsi="Tahoma" w:cs="Tahoma"/>
                <w:color w:val="000000"/>
                <w:sz w:val="22"/>
                <w:szCs w:val="22"/>
                <w:lang w:eastAsia="es-AR"/>
              </w:rPr>
            </w:pPr>
            <w:r w:rsidRPr="00DF1BF9">
              <w:rPr>
                <w:rFonts w:ascii="Tahoma" w:hAnsi="Tahoma" w:cs="Tahoma"/>
                <w:color w:val="000000"/>
                <w:sz w:val="22"/>
                <w:szCs w:val="22"/>
                <w:lang w:eastAsia="es-AR"/>
              </w:rPr>
              <w:t>1-1-3-5-3</w:t>
            </w:r>
          </w:p>
        </w:tc>
        <w:tc>
          <w:tcPr>
            <w:tcW w:w="3685" w:type="dxa"/>
            <w:tcBorders>
              <w:top w:val="nil"/>
              <w:left w:val="nil"/>
              <w:bottom w:val="nil"/>
              <w:right w:val="nil"/>
            </w:tcBorders>
            <w:shd w:val="clear" w:color="000000" w:fill="FFFFFF"/>
            <w:vAlign w:val="center"/>
            <w:hideMark/>
          </w:tcPr>
          <w:p w14:paraId="37171042" w14:textId="77777777" w:rsidR="00DF1BF9" w:rsidRPr="00DF1BF9" w:rsidRDefault="00DF1BF9" w:rsidP="00DF1BF9">
            <w:pPr>
              <w:rPr>
                <w:rFonts w:ascii="Tahoma" w:hAnsi="Tahoma" w:cs="Tahoma"/>
                <w:color w:val="000000"/>
                <w:sz w:val="22"/>
                <w:szCs w:val="22"/>
                <w:lang w:eastAsia="es-AR"/>
              </w:rPr>
            </w:pPr>
            <w:r w:rsidRPr="00DF1BF9">
              <w:rPr>
                <w:rFonts w:ascii="Tahoma" w:hAnsi="Tahoma" w:cs="Tahoma"/>
                <w:color w:val="000000"/>
                <w:sz w:val="22"/>
                <w:szCs w:val="22"/>
                <w:lang w:eastAsia="es-AR"/>
              </w:rPr>
              <w:t>Comisiones y Timbrados</w:t>
            </w:r>
          </w:p>
        </w:tc>
        <w:tc>
          <w:tcPr>
            <w:tcW w:w="1685" w:type="dxa"/>
            <w:tcBorders>
              <w:top w:val="nil"/>
              <w:left w:val="nil"/>
              <w:bottom w:val="nil"/>
              <w:right w:val="nil"/>
            </w:tcBorders>
            <w:shd w:val="clear" w:color="000000" w:fill="FFFFFF"/>
            <w:vAlign w:val="center"/>
            <w:hideMark/>
          </w:tcPr>
          <w:p w14:paraId="0AD780DB"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1.300.000.-</w:t>
            </w:r>
          </w:p>
        </w:tc>
        <w:tc>
          <w:tcPr>
            <w:tcW w:w="1562" w:type="dxa"/>
            <w:tcBorders>
              <w:top w:val="nil"/>
              <w:left w:val="nil"/>
              <w:bottom w:val="nil"/>
              <w:right w:val="nil"/>
            </w:tcBorders>
            <w:shd w:val="clear" w:color="000000" w:fill="FFFFFF"/>
            <w:vAlign w:val="center"/>
            <w:hideMark/>
          </w:tcPr>
          <w:p w14:paraId="087712FA"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300.000.-</w:t>
            </w:r>
          </w:p>
        </w:tc>
        <w:tc>
          <w:tcPr>
            <w:tcW w:w="1820" w:type="dxa"/>
            <w:tcBorders>
              <w:top w:val="nil"/>
              <w:left w:val="nil"/>
              <w:bottom w:val="nil"/>
              <w:right w:val="nil"/>
            </w:tcBorders>
            <w:shd w:val="clear" w:color="000000" w:fill="FFFFFF"/>
            <w:vAlign w:val="center"/>
            <w:hideMark/>
          </w:tcPr>
          <w:p w14:paraId="5B1FA3E3"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1.600.000.-</w:t>
            </w:r>
          </w:p>
        </w:tc>
      </w:tr>
      <w:tr w:rsidR="00DF1BF9" w:rsidRPr="00DF1BF9" w14:paraId="3B10CDAF" w14:textId="77777777" w:rsidTr="00B82C5B">
        <w:trPr>
          <w:trHeight w:val="319"/>
        </w:trPr>
        <w:tc>
          <w:tcPr>
            <w:tcW w:w="1729" w:type="dxa"/>
            <w:tcBorders>
              <w:top w:val="nil"/>
              <w:left w:val="nil"/>
              <w:bottom w:val="nil"/>
              <w:right w:val="nil"/>
            </w:tcBorders>
            <w:shd w:val="clear" w:color="000000" w:fill="FFFFFF"/>
            <w:vAlign w:val="center"/>
            <w:hideMark/>
          </w:tcPr>
          <w:p w14:paraId="744CA27D" w14:textId="77777777" w:rsidR="00DF1BF9" w:rsidRPr="00DF1BF9" w:rsidRDefault="00DF1BF9" w:rsidP="00DF1BF9">
            <w:pPr>
              <w:rPr>
                <w:rFonts w:ascii="Tahoma" w:hAnsi="Tahoma" w:cs="Tahoma"/>
                <w:color w:val="000000"/>
                <w:sz w:val="22"/>
                <w:szCs w:val="22"/>
                <w:lang w:eastAsia="es-AR"/>
              </w:rPr>
            </w:pPr>
            <w:r w:rsidRPr="00DF1BF9">
              <w:rPr>
                <w:rFonts w:ascii="Tahoma" w:hAnsi="Tahoma" w:cs="Tahoma"/>
                <w:color w:val="000000"/>
                <w:sz w:val="22"/>
                <w:szCs w:val="22"/>
                <w:lang w:eastAsia="es-AR"/>
              </w:rPr>
              <w:t>1-1-3-11-3</w:t>
            </w:r>
          </w:p>
        </w:tc>
        <w:tc>
          <w:tcPr>
            <w:tcW w:w="3685" w:type="dxa"/>
            <w:tcBorders>
              <w:top w:val="nil"/>
              <w:left w:val="nil"/>
              <w:bottom w:val="nil"/>
              <w:right w:val="nil"/>
            </w:tcBorders>
            <w:shd w:val="clear" w:color="000000" w:fill="FFFFFF"/>
            <w:vAlign w:val="center"/>
            <w:hideMark/>
          </w:tcPr>
          <w:p w14:paraId="3B0284AE" w14:textId="77777777" w:rsidR="00DF1BF9" w:rsidRPr="00DF1BF9" w:rsidRDefault="00DF1BF9" w:rsidP="00DF1BF9">
            <w:pPr>
              <w:rPr>
                <w:rFonts w:ascii="Tahoma" w:hAnsi="Tahoma" w:cs="Tahoma"/>
                <w:color w:val="000000"/>
                <w:sz w:val="22"/>
                <w:szCs w:val="22"/>
                <w:lang w:eastAsia="es-AR"/>
              </w:rPr>
            </w:pPr>
            <w:r w:rsidRPr="00DF1BF9">
              <w:rPr>
                <w:rFonts w:ascii="Tahoma" w:hAnsi="Tahoma" w:cs="Tahoma"/>
                <w:color w:val="000000"/>
                <w:sz w:val="22"/>
                <w:szCs w:val="22"/>
                <w:lang w:eastAsia="es-AR"/>
              </w:rPr>
              <w:t>Camión Ford 14000</w:t>
            </w:r>
          </w:p>
        </w:tc>
        <w:tc>
          <w:tcPr>
            <w:tcW w:w="1685" w:type="dxa"/>
            <w:tcBorders>
              <w:top w:val="nil"/>
              <w:left w:val="nil"/>
              <w:bottom w:val="nil"/>
              <w:right w:val="nil"/>
            </w:tcBorders>
            <w:shd w:val="clear" w:color="000000" w:fill="FFFFFF"/>
            <w:vAlign w:val="center"/>
            <w:hideMark/>
          </w:tcPr>
          <w:p w14:paraId="6AA8D702"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700.000.-</w:t>
            </w:r>
          </w:p>
        </w:tc>
        <w:tc>
          <w:tcPr>
            <w:tcW w:w="1562" w:type="dxa"/>
            <w:tcBorders>
              <w:top w:val="nil"/>
              <w:left w:val="nil"/>
              <w:bottom w:val="nil"/>
              <w:right w:val="nil"/>
            </w:tcBorders>
            <w:shd w:val="clear" w:color="000000" w:fill="FFFFFF"/>
            <w:vAlign w:val="center"/>
            <w:hideMark/>
          </w:tcPr>
          <w:p w14:paraId="6A4D52B9"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200.000.-</w:t>
            </w:r>
          </w:p>
        </w:tc>
        <w:tc>
          <w:tcPr>
            <w:tcW w:w="1820" w:type="dxa"/>
            <w:tcBorders>
              <w:top w:val="nil"/>
              <w:left w:val="nil"/>
              <w:bottom w:val="nil"/>
              <w:right w:val="nil"/>
            </w:tcBorders>
            <w:shd w:val="clear" w:color="000000" w:fill="FFFFFF"/>
            <w:vAlign w:val="center"/>
            <w:hideMark/>
          </w:tcPr>
          <w:p w14:paraId="336B6BBC"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900.000.-</w:t>
            </w:r>
          </w:p>
        </w:tc>
      </w:tr>
      <w:tr w:rsidR="00DF1BF9" w:rsidRPr="00DF1BF9" w14:paraId="0BBC5236" w14:textId="77777777" w:rsidTr="00B82C5B">
        <w:trPr>
          <w:trHeight w:val="319"/>
        </w:trPr>
        <w:tc>
          <w:tcPr>
            <w:tcW w:w="1729" w:type="dxa"/>
            <w:tcBorders>
              <w:top w:val="nil"/>
              <w:left w:val="nil"/>
              <w:bottom w:val="nil"/>
              <w:right w:val="nil"/>
            </w:tcBorders>
            <w:shd w:val="clear" w:color="000000" w:fill="FFFFFF"/>
            <w:vAlign w:val="center"/>
            <w:hideMark/>
          </w:tcPr>
          <w:p w14:paraId="0EAF89DE" w14:textId="77777777" w:rsidR="00DF1BF9" w:rsidRPr="00DF1BF9" w:rsidRDefault="00DF1BF9" w:rsidP="00DF1BF9">
            <w:pPr>
              <w:rPr>
                <w:rFonts w:ascii="Tahoma" w:hAnsi="Tahoma" w:cs="Tahoma"/>
                <w:color w:val="000000"/>
                <w:sz w:val="22"/>
                <w:szCs w:val="22"/>
                <w:lang w:eastAsia="es-AR"/>
              </w:rPr>
            </w:pPr>
            <w:r w:rsidRPr="00DF1BF9">
              <w:rPr>
                <w:rFonts w:ascii="Tahoma" w:hAnsi="Tahoma" w:cs="Tahoma"/>
                <w:color w:val="000000"/>
                <w:sz w:val="22"/>
                <w:szCs w:val="22"/>
                <w:lang w:eastAsia="es-AR"/>
              </w:rPr>
              <w:t>1-1-3-7-2</w:t>
            </w:r>
          </w:p>
        </w:tc>
        <w:tc>
          <w:tcPr>
            <w:tcW w:w="3685" w:type="dxa"/>
            <w:tcBorders>
              <w:top w:val="nil"/>
              <w:left w:val="nil"/>
              <w:bottom w:val="nil"/>
              <w:right w:val="nil"/>
            </w:tcBorders>
            <w:shd w:val="clear" w:color="000000" w:fill="FFFFFF"/>
            <w:vAlign w:val="center"/>
            <w:hideMark/>
          </w:tcPr>
          <w:p w14:paraId="7F48D493" w14:textId="77777777" w:rsidR="00DF1BF9" w:rsidRPr="00DF1BF9" w:rsidRDefault="00DF1BF9" w:rsidP="00DF1BF9">
            <w:pPr>
              <w:rPr>
                <w:rFonts w:ascii="Tahoma" w:hAnsi="Tahoma" w:cs="Tahoma"/>
                <w:color w:val="000000"/>
                <w:sz w:val="22"/>
                <w:szCs w:val="22"/>
                <w:lang w:eastAsia="es-AR"/>
              </w:rPr>
            </w:pPr>
            <w:r w:rsidRPr="00DF1BF9">
              <w:rPr>
                <w:rFonts w:ascii="Tahoma" w:hAnsi="Tahoma" w:cs="Tahoma"/>
                <w:color w:val="000000"/>
                <w:sz w:val="22"/>
                <w:szCs w:val="22"/>
                <w:lang w:eastAsia="es-AR"/>
              </w:rPr>
              <w:t>Honorarios Procuración</w:t>
            </w:r>
          </w:p>
        </w:tc>
        <w:tc>
          <w:tcPr>
            <w:tcW w:w="1685" w:type="dxa"/>
            <w:tcBorders>
              <w:top w:val="nil"/>
              <w:left w:val="nil"/>
              <w:bottom w:val="nil"/>
              <w:right w:val="nil"/>
            </w:tcBorders>
            <w:shd w:val="clear" w:color="000000" w:fill="FFFFFF"/>
            <w:vAlign w:val="center"/>
            <w:hideMark/>
          </w:tcPr>
          <w:p w14:paraId="280FFDD2"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6.200.000.-</w:t>
            </w:r>
          </w:p>
        </w:tc>
        <w:tc>
          <w:tcPr>
            <w:tcW w:w="1562" w:type="dxa"/>
            <w:tcBorders>
              <w:top w:val="nil"/>
              <w:left w:val="nil"/>
              <w:bottom w:val="nil"/>
              <w:right w:val="nil"/>
            </w:tcBorders>
            <w:shd w:val="clear" w:color="000000" w:fill="FFFFFF"/>
            <w:vAlign w:val="center"/>
            <w:hideMark/>
          </w:tcPr>
          <w:p w14:paraId="088922DB"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500.000.-</w:t>
            </w:r>
          </w:p>
        </w:tc>
        <w:tc>
          <w:tcPr>
            <w:tcW w:w="1820" w:type="dxa"/>
            <w:tcBorders>
              <w:top w:val="nil"/>
              <w:left w:val="nil"/>
              <w:bottom w:val="nil"/>
              <w:right w:val="nil"/>
            </w:tcBorders>
            <w:shd w:val="clear" w:color="000000" w:fill="FFFFFF"/>
            <w:vAlign w:val="center"/>
            <w:hideMark/>
          </w:tcPr>
          <w:p w14:paraId="100ADC91"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6.700.000.-</w:t>
            </w:r>
          </w:p>
        </w:tc>
      </w:tr>
      <w:tr w:rsidR="00DF1BF9" w:rsidRPr="00DF1BF9" w14:paraId="2AB2A956" w14:textId="77777777" w:rsidTr="00B82C5B">
        <w:trPr>
          <w:trHeight w:val="319"/>
        </w:trPr>
        <w:tc>
          <w:tcPr>
            <w:tcW w:w="1729" w:type="dxa"/>
            <w:tcBorders>
              <w:top w:val="nil"/>
              <w:left w:val="nil"/>
              <w:bottom w:val="nil"/>
              <w:right w:val="nil"/>
            </w:tcBorders>
            <w:shd w:val="clear" w:color="000000" w:fill="FFFFFF"/>
            <w:vAlign w:val="center"/>
            <w:hideMark/>
          </w:tcPr>
          <w:p w14:paraId="52AAA98C" w14:textId="77777777" w:rsidR="00DF1BF9" w:rsidRPr="00DF1BF9" w:rsidRDefault="00DF1BF9" w:rsidP="00DF1BF9">
            <w:pPr>
              <w:rPr>
                <w:rFonts w:ascii="Tahoma" w:hAnsi="Tahoma" w:cs="Tahoma"/>
                <w:color w:val="000000"/>
                <w:sz w:val="22"/>
                <w:szCs w:val="22"/>
                <w:lang w:eastAsia="es-AR"/>
              </w:rPr>
            </w:pPr>
            <w:r w:rsidRPr="00DF1BF9">
              <w:rPr>
                <w:rFonts w:ascii="Tahoma" w:hAnsi="Tahoma" w:cs="Tahoma"/>
                <w:color w:val="000000"/>
                <w:sz w:val="22"/>
                <w:szCs w:val="22"/>
                <w:lang w:eastAsia="es-AR"/>
              </w:rPr>
              <w:t>1-3-5-2-4-4</w:t>
            </w:r>
          </w:p>
        </w:tc>
        <w:tc>
          <w:tcPr>
            <w:tcW w:w="3685" w:type="dxa"/>
            <w:tcBorders>
              <w:top w:val="nil"/>
              <w:left w:val="nil"/>
              <w:bottom w:val="nil"/>
              <w:right w:val="nil"/>
            </w:tcBorders>
            <w:shd w:val="clear" w:color="000000" w:fill="FFFFFF"/>
            <w:vAlign w:val="center"/>
            <w:hideMark/>
          </w:tcPr>
          <w:p w14:paraId="78374815" w14:textId="77777777" w:rsidR="00DF1BF9" w:rsidRPr="00DF1BF9" w:rsidRDefault="00DF1BF9" w:rsidP="00DF1BF9">
            <w:pPr>
              <w:rPr>
                <w:rFonts w:ascii="Tahoma" w:hAnsi="Tahoma" w:cs="Tahoma"/>
                <w:color w:val="000000"/>
                <w:sz w:val="22"/>
                <w:szCs w:val="22"/>
                <w:lang w:eastAsia="es-AR"/>
              </w:rPr>
            </w:pPr>
            <w:r w:rsidRPr="00DF1BF9">
              <w:rPr>
                <w:rFonts w:ascii="Tahoma" w:hAnsi="Tahoma" w:cs="Tahoma"/>
                <w:color w:val="000000"/>
                <w:sz w:val="22"/>
                <w:szCs w:val="22"/>
                <w:lang w:eastAsia="es-AR"/>
              </w:rPr>
              <w:t>Otros Eventos de Recreación</w:t>
            </w:r>
          </w:p>
        </w:tc>
        <w:tc>
          <w:tcPr>
            <w:tcW w:w="1685" w:type="dxa"/>
            <w:tcBorders>
              <w:top w:val="nil"/>
              <w:left w:val="nil"/>
              <w:bottom w:val="nil"/>
              <w:right w:val="nil"/>
            </w:tcBorders>
            <w:shd w:val="clear" w:color="000000" w:fill="FFFFFF"/>
            <w:vAlign w:val="center"/>
            <w:hideMark/>
          </w:tcPr>
          <w:p w14:paraId="7BD540DE"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4.000.000.-</w:t>
            </w:r>
          </w:p>
        </w:tc>
        <w:tc>
          <w:tcPr>
            <w:tcW w:w="1562" w:type="dxa"/>
            <w:tcBorders>
              <w:top w:val="nil"/>
              <w:left w:val="nil"/>
              <w:bottom w:val="nil"/>
              <w:right w:val="nil"/>
            </w:tcBorders>
            <w:shd w:val="clear" w:color="000000" w:fill="FFFFFF"/>
            <w:vAlign w:val="center"/>
            <w:hideMark/>
          </w:tcPr>
          <w:p w14:paraId="3F266C93"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200.000.-</w:t>
            </w:r>
          </w:p>
        </w:tc>
        <w:tc>
          <w:tcPr>
            <w:tcW w:w="1820" w:type="dxa"/>
            <w:tcBorders>
              <w:top w:val="nil"/>
              <w:left w:val="nil"/>
              <w:bottom w:val="nil"/>
              <w:right w:val="nil"/>
            </w:tcBorders>
            <w:shd w:val="clear" w:color="000000" w:fill="FFFFFF"/>
            <w:vAlign w:val="center"/>
            <w:hideMark/>
          </w:tcPr>
          <w:p w14:paraId="40201AD8"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4.200.000.-</w:t>
            </w:r>
          </w:p>
        </w:tc>
      </w:tr>
      <w:tr w:rsidR="00DF1BF9" w:rsidRPr="00DF1BF9" w14:paraId="30A317F4" w14:textId="77777777" w:rsidTr="00B82C5B">
        <w:trPr>
          <w:trHeight w:val="319"/>
        </w:trPr>
        <w:tc>
          <w:tcPr>
            <w:tcW w:w="1729" w:type="dxa"/>
            <w:tcBorders>
              <w:top w:val="nil"/>
              <w:left w:val="nil"/>
              <w:bottom w:val="nil"/>
              <w:right w:val="nil"/>
            </w:tcBorders>
            <w:shd w:val="clear" w:color="000000" w:fill="FFFFFF"/>
            <w:vAlign w:val="center"/>
            <w:hideMark/>
          </w:tcPr>
          <w:p w14:paraId="23170C0E" w14:textId="77777777" w:rsidR="00DF1BF9" w:rsidRPr="00DF1BF9" w:rsidRDefault="00DF1BF9" w:rsidP="00DF1BF9">
            <w:pPr>
              <w:rPr>
                <w:rFonts w:ascii="Tahoma" w:hAnsi="Tahoma" w:cs="Tahoma"/>
                <w:color w:val="000000"/>
                <w:sz w:val="22"/>
                <w:szCs w:val="22"/>
                <w:lang w:eastAsia="es-AR"/>
              </w:rPr>
            </w:pPr>
            <w:r w:rsidRPr="00DF1BF9">
              <w:rPr>
                <w:rFonts w:ascii="Tahoma" w:hAnsi="Tahoma" w:cs="Tahoma"/>
                <w:color w:val="000000"/>
                <w:sz w:val="22"/>
                <w:szCs w:val="22"/>
                <w:lang w:eastAsia="es-AR"/>
              </w:rPr>
              <w:t>1-1-1-1-1-5-6</w:t>
            </w:r>
          </w:p>
        </w:tc>
        <w:tc>
          <w:tcPr>
            <w:tcW w:w="3685" w:type="dxa"/>
            <w:tcBorders>
              <w:top w:val="nil"/>
              <w:left w:val="nil"/>
              <w:bottom w:val="nil"/>
              <w:right w:val="nil"/>
            </w:tcBorders>
            <w:shd w:val="clear" w:color="000000" w:fill="FFFFFF"/>
            <w:vAlign w:val="center"/>
            <w:hideMark/>
          </w:tcPr>
          <w:p w14:paraId="46363753" w14:textId="77777777" w:rsidR="00DF1BF9" w:rsidRPr="00DF1BF9" w:rsidRDefault="00DF1BF9" w:rsidP="00DF1BF9">
            <w:pPr>
              <w:rPr>
                <w:rFonts w:ascii="Tahoma" w:hAnsi="Tahoma" w:cs="Tahoma"/>
                <w:color w:val="000000"/>
                <w:sz w:val="22"/>
                <w:szCs w:val="22"/>
                <w:lang w:eastAsia="es-AR"/>
              </w:rPr>
            </w:pPr>
            <w:r w:rsidRPr="00DF1BF9">
              <w:rPr>
                <w:rFonts w:ascii="Tahoma" w:hAnsi="Tahoma" w:cs="Tahoma"/>
                <w:color w:val="000000"/>
                <w:sz w:val="22"/>
                <w:szCs w:val="22"/>
                <w:lang w:eastAsia="es-AR"/>
              </w:rPr>
              <w:t>Administrativo de Ejecución (07)</w:t>
            </w:r>
          </w:p>
        </w:tc>
        <w:tc>
          <w:tcPr>
            <w:tcW w:w="1685" w:type="dxa"/>
            <w:tcBorders>
              <w:top w:val="nil"/>
              <w:left w:val="nil"/>
              <w:bottom w:val="nil"/>
              <w:right w:val="nil"/>
            </w:tcBorders>
            <w:shd w:val="clear" w:color="000000" w:fill="FFFFFF"/>
            <w:vAlign w:val="center"/>
            <w:hideMark/>
          </w:tcPr>
          <w:p w14:paraId="28F53482"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44.495.-</w:t>
            </w:r>
          </w:p>
        </w:tc>
        <w:tc>
          <w:tcPr>
            <w:tcW w:w="1562" w:type="dxa"/>
            <w:tcBorders>
              <w:top w:val="nil"/>
              <w:left w:val="nil"/>
              <w:bottom w:val="nil"/>
              <w:right w:val="nil"/>
            </w:tcBorders>
            <w:shd w:val="clear" w:color="000000" w:fill="FFFFFF"/>
            <w:vAlign w:val="center"/>
            <w:hideMark/>
          </w:tcPr>
          <w:p w14:paraId="61EC3265"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1.750.000.-</w:t>
            </w:r>
          </w:p>
        </w:tc>
        <w:tc>
          <w:tcPr>
            <w:tcW w:w="1820" w:type="dxa"/>
            <w:tcBorders>
              <w:top w:val="nil"/>
              <w:left w:val="nil"/>
              <w:bottom w:val="nil"/>
              <w:right w:val="nil"/>
            </w:tcBorders>
            <w:shd w:val="clear" w:color="000000" w:fill="FFFFFF"/>
            <w:vAlign w:val="center"/>
            <w:hideMark/>
          </w:tcPr>
          <w:p w14:paraId="3D563E5C"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1.794.495.-</w:t>
            </w:r>
          </w:p>
        </w:tc>
      </w:tr>
      <w:tr w:rsidR="00DF1BF9" w:rsidRPr="00DF1BF9" w14:paraId="47FC7C41" w14:textId="77777777" w:rsidTr="00B82C5B">
        <w:trPr>
          <w:trHeight w:val="319"/>
        </w:trPr>
        <w:tc>
          <w:tcPr>
            <w:tcW w:w="1729" w:type="dxa"/>
            <w:tcBorders>
              <w:top w:val="nil"/>
              <w:left w:val="nil"/>
              <w:bottom w:val="nil"/>
              <w:right w:val="nil"/>
            </w:tcBorders>
            <w:shd w:val="clear" w:color="000000" w:fill="FFFFFF"/>
            <w:vAlign w:val="center"/>
            <w:hideMark/>
          </w:tcPr>
          <w:p w14:paraId="7BDABEE2" w14:textId="77777777" w:rsidR="00DF1BF9" w:rsidRPr="00DF1BF9" w:rsidRDefault="00DF1BF9" w:rsidP="00DF1BF9">
            <w:pPr>
              <w:rPr>
                <w:rFonts w:ascii="Tahoma" w:hAnsi="Tahoma" w:cs="Tahoma"/>
                <w:color w:val="000000"/>
                <w:sz w:val="22"/>
                <w:szCs w:val="22"/>
                <w:lang w:eastAsia="es-AR"/>
              </w:rPr>
            </w:pPr>
            <w:r w:rsidRPr="00DF1BF9">
              <w:rPr>
                <w:rFonts w:ascii="Tahoma" w:hAnsi="Tahoma" w:cs="Tahoma"/>
                <w:color w:val="000000"/>
                <w:sz w:val="22"/>
                <w:szCs w:val="22"/>
                <w:lang w:eastAsia="es-AR"/>
              </w:rPr>
              <w:t>1-1-1-1-1-7-1</w:t>
            </w:r>
          </w:p>
        </w:tc>
        <w:tc>
          <w:tcPr>
            <w:tcW w:w="3685" w:type="dxa"/>
            <w:tcBorders>
              <w:top w:val="nil"/>
              <w:left w:val="nil"/>
              <w:bottom w:val="nil"/>
              <w:right w:val="nil"/>
            </w:tcBorders>
            <w:shd w:val="clear" w:color="000000" w:fill="FFFFFF"/>
            <w:vAlign w:val="center"/>
            <w:hideMark/>
          </w:tcPr>
          <w:p w14:paraId="11D9DCBD" w14:textId="77777777" w:rsidR="00DF1BF9" w:rsidRPr="00DF1BF9" w:rsidRDefault="00DF1BF9" w:rsidP="00DF1BF9">
            <w:pPr>
              <w:rPr>
                <w:rFonts w:ascii="Tahoma" w:hAnsi="Tahoma" w:cs="Tahoma"/>
                <w:color w:val="000000"/>
                <w:sz w:val="22"/>
                <w:szCs w:val="22"/>
                <w:lang w:eastAsia="es-AR"/>
              </w:rPr>
            </w:pPr>
            <w:r w:rsidRPr="00DF1BF9">
              <w:rPr>
                <w:rFonts w:ascii="Tahoma" w:hAnsi="Tahoma" w:cs="Tahoma"/>
                <w:color w:val="000000"/>
                <w:sz w:val="22"/>
                <w:szCs w:val="22"/>
                <w:lang w:eastAsia="es-AR"/>
              </w:rPr>
              <w:t>Técnico (18)</w:t>
            </w:r>
          </w:p>
        </w:tc>
        <w:tc>
          <w:tcPr>
            <w:tcW w:w="1685" w:type="dxa"/>
            <w:tcBorders>
              <w:top w:val="nil"/>
              <w:left w:val="nil"/>
              <w:bottom w:val="nil"/>
              <w:right w:val="nil"/>
            </w:tcBorders>
            <w:shd w:val="clear" w:color="000000" w:fill="FFFFFF"/>
            <w:vAlign w:val="center"/>
            <w:hideMark/>
          </w:tcPr>
          <w:p w14:paraId="6DF60338"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54.200.-</w:t>
            </w:r>
          </w:p>
        </w:tc>
        <w:tc>
          <w:tcPr>
            <w:tcW w:w="1562" w:type="dxa"/>
            <w:tcBorders>
              <w:top w:val="nil"/>
              <w:left w:val="nil"/>
              <w:bottom w:val="nil"/>
              <w:right w:val="nil"/>
            </w:tcBorders>
            <w:shd w:val="clear" w:color="000000" w:fill="FFFFFF"/>
            <w:vAlign w:val="center"/>
            <w:hideMark/>
          </w:tcPr>
          <w:p w14:paraId="11E65CE7"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350.000.-</w:t>
            </w:r>
          </w:p>
        </w:tc>
        <w:tc>
          <w:tcPr>
            <w:tcW w:w="1820" w:type="dxa"/>
            <w:tcBorders>
              <w:top w:val="nil"/>
              <w:left w:val="nil"/>
              <w:bottom w:val="nil"/>
              <w:right w:val="nil"/>
            </w:tcBorders>
            <w:shd w:val="clear" w:color="000000" w:fill="FFFFFF"/>
            <w:vAlign w:val="center"/>
            <w:hideMark/>
          </w:tcPr>
          <w:p w14:paraId="4D86D093"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404.200.-</w:t>
            </w:r>
          </w:p>
        </w:tc>
      </w:tr>
      <w:tr w:rsidR="00DF1BF9" w:rsidRPr="00DF1BF9" w14:paraId="399CCE02" w14:textId="77777777" w:rsidTr="00B82C5B">
        <w:trPr>
          <w:trHeight w:val="319"/>
        </w:trPr>
        <w:tc>
          <w:tcPr>
            <w:tcW w:w="1729" w:type="dxa"/>
            <w:tcBorders>
              <w:top w:val="nil"/>
              <w:left w:val="nil"/>
              <w:bottom w:val="nil"/>
              <w:right w:val="nil"/>
            </w:tcBorders>
            <w:shd w:val="clear" w:color="000000" w:fill="FFFFFF"/>
            <w:vAlign w:val="center"/>
            <w:hideMark/>
          </w:tcPr>
          <w:p w14:paraId="3C37B62F" w14:textId="77777777" w:rsidR="00DF1BF9" w:rsidRPr="00DF1BF9" w:rsidRDefault="00DF1BF9" w:rsidP="00DF1BF9">
            <w:pPr>
              <w:rPr>
                <w:rFonts w:ascii="Tahoma" w:hAnsi="Tahoma" w:cs="Tahoma"/>
                <w:color w:val="000000"/>
                <w:sz w:val="22"/>
                <w:szCs w:val="22"/>
                <w:lang w:eastAsia="es-AR"/>
              </w:rPr>
            </w:pPr>
            <w:r w:rsidRPr="00DF1BF9">
              <w:rPr>
                <w:rFonts w:ascii="Tahoma" w:hAnsi="Tahoma" w:cs="Tahoma"/>
                <w:color w:val="000000"/>
                <w:sz w:val="22"/>
                <w:szCs w:val="22"/>
                <w:lang w:eastAsia="es-AR"/>
              </w:rPr>
              <w:t>1-1-1-1-1-10-3</w:t>
            </w:r>
          </w:p>
        </w:tc>
        <w:tc>
          <w:tcPr>
            <w:tcW w:w="3685" w:type="dxa"/>
            <w:tcBorders>
              <w:top w:val="nil"/>
              <w:left w:val="nil"/>
              <w:bottom w:val="nil"/>
              <w:right w:val="nil"/>
            </w:tcBorders>
            <w:shd w:val="clear" w:color="000000" w:fill="FFFFFF"/>
            <w:vAlign w:val="center"/>
            <w:hideMark/>
          </w:tcPr>
          <w:p w14:paraId="40550A7B" w14:textId="77777777" w:rsidR="00DF1BF9" w:rsidRPr="00DF1BF9" w:rsidRDefault="00DF1BF9" w:rsidP="00DF1BF9">
            <w:pPr>
              <w:rPr>
                <w:rFonts w:ascii="Tahoma" w:hAnsi="Tahoma" w:cs="Tahoma"/>
                <w:color w:val="000000"/>
                <w:sz w:val="22"/>
                <w:szCs w:val="22"/>
                <w:lang w:eastAsia="es-AR"/>
              </w:rPr>
            </w:pPr>
            <w:r w:rsidRPr="00DF1BF9">
              <w:rPr>
                <w:rFonts w:ascii="Tahoma" w:hAnsi="Tahoma" w:cs="Tahoma"/>
                <w:color w:val="000000"/>
                <w:sz w:val="22"/>
                <w:szCs w:val="22"/>
                <w:lang w:eastAsia="es-AR"/>
              </w:rPr>
              <w:t xml:space="preserve">Maestranza y </w:t>
            </w:r>
            <w:proofErr w:type="spellStart"/>
            <w:r w:rsidRPr="00DF1BF9">
              <w:rPr>
                <w:rFonts w:ascii="Tahoma" w:hAnsi="Tahoma" w:cs="Tahoma"/>
                <w:color w:val="000000"/>
                <w:sz w:val="22"/>
                <w:szCs w:val="22"/>
                <w:lang w:eastAsia="es-AR"/>
              </w:rPr>
              <w:t>Serv</w:t>
            </w:r>
            <w:proofErr w:type="spellEnd"/>
            <w:r w:rsidRPr="00DF1BF9">
              <w:rPr>
                <w:rFonts w:ascii="Tahoma" w:hAnsi="Tahoma" w:cs="Tahoma"/>
                <w:color w:val="000000"/>
                <w:sz w:val="22"/>
                <w:szCs w:val="22"/>
                <w:lang w:eastAsia="es-AR"/>
              </w:rPr>
              <w:t xml:space="preserve">. </w:t>
            </w:r>
            <w:proofErr w:type="spellStart"/>
            <w:r w:rsidRPr="00DF1BF9">
              <w:rPr>
                <w:rFonts w:ascii="Tahoma" w:hAnsi="Tahoma" w:cs="Tahoma"/>
                <w:color w:val="000000"/>
                <w:sz w:val="22"/>
                <w:szCs w:val="22"/>
                <w:lang w:eastAsia="es-AR"/>
              </w:rPr>
              <w:t>Grales</w:t>
            </w:r>
            <w:proofErr w:type="spellEnd"/>
            <w:r w:rsidRPr="00DF1BF9">
              <w:rPr>
                <w:rFonts w:ascii="Tahoma" w:hAnsi="Tahoma" w:cs="Tahoma"/>
                <w:color w:val="000000"/>
                <w:sz w:val="22"/>
                <w:szCs w:val="22"/>
                <w:lang w:eastAsia="es-AR"/>
              </w:rPr>
              <w:t>. (11)</w:t>
            </w:r>
          </w:p>
        </w:tc>
        <w:tc>
          <w:tcPr>
            <w:tcW w:w="1685" w:type="dxa"/>
            <w:tcBorders>
              <w:top w:val="nil"/>
              <w:left w:val="nil"/>
              <w:bottom w:val="nil"/>
              <w:right w:val="nil"/>
            </w:tcBorders>
            <w:shd w:val="clear" w:color="000000" w:fill="FFFFFF"/>
            <w:vAlign w:val="center"/>
            <w:hideMark/>
          </w:tcPr>
          <w:p w14:paraId="197FEF9F"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49.100.-</w:t>
            </w:r>
          </w:p>
        </w:tc>
        <w:tc>
          <w:tcPr>
            <w:tcW w:w="1562" w:type="dxa"/>
            <w:tcBorders>
              <w:top w:val="nil"/>
              <w:left w:val="nil"/>
              <w:bottom w:val="nil"/>
              <w:right w:val="nil"/>
            </w:tcBorders>
            <w:shd w:val="clear" w:color="000000" w:fill="FFFFFF"/>
            <w:vAlign w:val="center"/>
            <w:hideMark/>
          </w:tcPr>
          <w:p w14:paraId="5C185F8E"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300.000.-</w:t>
            </w:r>
          </w:p>
        </w:tc>
        <w:tc>
          <w:tcPr>
            <w:tcW w:w="1820" w:type="dxa"/>
            <w:tcBorders>
              <w:top w:val="nil"/>
              <w:left w:val="nil"/>
              <w:bottom w:val="nil"/>
              <w:right w:val="nil"/>
            </w:tcBorders>
            <w:shd w:val="clear" w:color="000000" w:fill="FFFFFF"/>
            <w:vAlign w:val="center"/>
            <w:hideMark/>
          </w:tcPr>
          <w:p w14:paraId="2E16BEA7"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349.100.-</w:t>
            </w:r>
          </w:p>
        </w:tc>
      </w:tr>
      <w:tr w:rsidR="00DF1BF9" w:rsidRPr="00DF1BF9" w14:paraId="6977B86E" w14:textId="77777777" w:rsidTr="00B82C5B">
        <w:trPr>
          <w:trHeight w:val="319"/>
        </w:trPr>
        <w:tc>
          <w:tcPr>
            <w:tcW w:w="1729" w:type="dxa"/>
            <w:tcBorders>
              <w:top w:val="nil"/>
              <w:left w:val="nil"/>
              <w:bottom w:val="nil"/>
              <w:right w:val="nil"/>
            </w:tcBorders>
            <w:shd w:val="clear" w:color="000000" w:fill="FFFFFF"/>
            <w:vAlign w:val="center"/>
            <w:hideMark/>
          </w:tcPr>
          <w:p w14:paraId="4F97E530" w14:textId="77777777" w:rsidR="00DF1BF9" w:rsidRPr="00DF1BF9" w:rsidRDefault="00DF1BF9" w:rsidP="00DF1BF9">
            <w:pPr>
              <w:rPr>
                <w:rFonts w:ascii="Tahoma" w:hAnsi="Tahoma" w:cs="Tahoma"/>
                <w:color w:val="000000"/>
                <w:sz w:val="22"/>
                <w:szCs w:val="22"/>
                <w:lang w:eastAsia="es-AR"/>
              </w:rPr>
            </w:pPr>
            <w:r w:rsidRPr="00DF1BF9">
              <w:rPr>
                <w:rFonts w:ascii="Tahoma" w:hAnsi="Tahoma" w:cs="Tahoma"/>
                <w:color w:val="000000"/>
                <w:sz w:val="22"/>
                <w:szCs w:val="22"/>
                <w:lang w:eastAsia="es-AR"/>
              </w:rPr>
              <w:t>1-1-1-1-1-10-7</w:t>
            </w:r>
          </w:p>
        </w:tc>
        <w:tc>
          <w:tcPr>
            <w:tcW w:w="3685" w:type="dxa"/>
            <w:tcBorders>
              <w:top w:val="nil"/>
              <w:left w:val="nil"/>
              <w:bottom w:val="nil"/>
              <w:right w:val="nil"/>
            </w:tcBorders>
            <w:shd w:val="clear" w:color="000000" w:fill="FFFFFF"/>
            <w:vAlign w:val="center"/>
            <w:hideMark/>
          </w:tcPr>
          <w:p w14:paraId="114040B3" w14:textId="77777777" w:rsidR="00DF1BF9" w:rsidRPr="00DF1BF9" w:rsidRDefault="00DF1BF9" w:rsidP="00DF1BF9">
            <w:pPr>
              <w:rPr>
                <w:rFonts w:ascii="Tahoma" w:hAnsi="Tahoma" w:cs="Tahoma"/>
                <w:color w:val="000000"/>
                <w:sz w:val="22"/>
                <w:szCs w:val="22"/>
                <w:lang w:eastAsia="es-AR"/>
              </w:rPr>
            </w:pPr>
            <w:r w:rsidRPr="00DF1BF9">
              <w:rPr>
                <w:rFonts w:ascii="Tahoma" w:hAnsi="Tahoma" w:cs="Tahoma"/>
                <w:color w:val="000000"/>
                <w:sz w:val="22"/>
                <w:szCs w:val="22"/>
                <w:lang w:eastAsia="es-AR"/>
              </w:rPr>
              <w:t xml:space="preserve">Maestra. y </w:t>
            </w:r>
            <w:proofErr w:type="spellStart"/>
            <w:r w:rsidRPr="00DF1BF9">
              <w:rPr>
                <w:rFonts w:ascii="Tahoma" w:hAnsi="Tahoma" w:cs="Tahoma"/>
                <w:color w:val="000000"/>
                <w:sz w:val="22"/>
                <w:szCs w:val="22"/>
                <w:lang w:eastAsia="es-AR"/>
              </w:rPr>
              <w:t>Serv</w:t>
            </w:r>
            <w:proofErr w:type="spellEnd"/>
            <w:r w:rsidRPr="00DF1BF9">
              <w:rPr>
                <w:rFonts w:ascii="Tahoma" w:hAnsi="Tahoma" w:cs="Tahoma"/>
                <w:color w:val="000000"/>
                <w:sz w:val="22"/>
                <w:szCs w:val="22"/>
                <w:lang w:eastAsia="es-AR"/>
              </w:rPr>
              <w:t xml:space="preserve">. </w:t>
            </w:r>
            <w:proofErr w:type="spellStart"/>
            <w:r w:rsidRPr="00DF1BF9">
              <w:rPr>
                <w:rFonts w:ascii="Tahoma" w:hAnsi="Tahoma" w:cs="Tahoma"/>
                <w:color w:val="000000"/>
                <w:sz w:val="22"/>
                <w:szCs w:val="22"/>
                <w:lang w:eastAsia="es-AR"/>
              </w:rPr>
              <w:t>Grales</w:t>
            </w:r>
            <w:proofErr w:type="spellEnd"/>
            <w:r w:rsidRPr="00DF1BF9">
              <w:rPr>
                <w:rFonts w:ascii="Tahoma" w:hAnsi="Tahoma" w:cs="Tahoma"/>
                <w:color w:val="000000"/>
                <w:sz w:val="22"/>
                <w:szCs w:val="22"/>
                <w:lang w:eastAsia="es-AR"/>
              </w:rPr>
              <w:t xml:space="preserve"> </w:t>
            </w:r>
            <w:proofErr w:type="spellStart"/>
            <w:r w:rsidRPr="00DF1BF9">
              <w:rPr>
                <w:rFonts w:ascii="Tahoma" w:hAnsi="Tahoma" w:cs="Tahoma"/>
                <w:color w:val="000000"/>
                <w:sz w:val="22"/>
                <w:szCs w:val="22"/>
                <w:lang w:eastAsia="es-AR"/>
              </w:rPr>
              <w:t>Ejec</w:t>
            </w:r>
            <w:proofErr w:type="spellEnd"/>
            <w:r w:rsidRPr="00DF1BF9">
              <w:rPr>
                <w:rFonts w:ascii="Tahoma" w:hAnsi="Tahoma" w:cs="Tahoma"/>
                <w:color w:val="000000"/>
                <w:sz w:val="22"/>
                <w:szCs w:val="22"/>
                <w:lang w:eastAsia="es-AR"/>
              </w:rPr>
              <w:t>. (07)</w:t>
            </w:r>
          </w:p>
        </w:tc>
        <w:tc>
          <w:tcPr>
            <w:tcW w:w="1685" w:type="dxa"/>
            <w:tcBorders>
              <w:top w:val="nil"/>
              <w:left w:val="nil"/>
              <w:bottom w:val="nil"/>
              <w:right w:val="nil"/>
            </w:tcBorders>
            <w:shd w:val="clear" w:color="000000" w:fill="FFFFFF"/>
            <w:vAlign w:val="center"/>
            <w:hideMark/>
          </w:tcPr>
          <w:p w14:paraId="68FED9D5"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44.495.-</w:t>
            </w:r>
          </w:p>
        </w:tc>
        <w:tc>
          <w:tcPr>
            <w:tcW w:w="1562" w:type="dxa"/>
            <w:tcBorders>
              <w:top w:val="nil"/>
              <w:left w:val="nil"/>
              <w:bottom w:val="nil"/>
              <w:right w:val="nil"/>
            </w:tcBorders>
            <w:shd w:val="clear" w:color="000000" w:fill="FFFFFF"/>
            <w:vAlign w:val="center"/>
            <w:hideMark/>
          </w:tcPr>
          <w:p w14:paraId="13F7B32C"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1.000.000.-</w:t>
            </w:r>
          </w:p>
        </w:tc>
        <w:tc>
          <w:tcPr>
            <w:tcW w:w="1820" w:type="dxa"/>
            <w:tcBorders>
              <w:top w:val="nil"/>
              <w:left w:val="nil"/>
              <w:bottom w:val="nil"/>
              <w:right w:val="nil"/>
            </w:tcBorders>
            <w:shd w:val="clear" w:color="000000" w:fill="FFFFFF"/>
            <w:vAlign w:val="center"/>
            <w:hideMark/>
          </w:tcPr>
          <w:p w14:paraId="20A15CF4"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1.044.495.-</w:t>
            </w:r>
          </w:p>
        </w:tc>
      </w:tr>
      <w:tr w:rsidR="00DF1BF9" w:rsidRPr="00DF1BF9" w14:paraId="7D30EC51" w14:textId="77777777" w:rsidTr="00B82C5B">
        <w:trPr>
          <w:trHeight w:val="319"/>
        </w:trPr>
        <w:tc>
          <w:tcPr>
            <w:tcW w:w="1729" w:type="dxa"/>
            <w:tcBorders>
              <w:top w:val="nil"/>
              <w:left w:val="nil"/>
              <w:bottom w:val="nil"/>
              <w:right w:val="nil"/>
            </w:tcBorders>
            <w:shd w:val="clear" w:color="000000" w:fill="FFFFFF"/>
            <w:vAlign w:val="center"/>
            <w:hideMark/>
          </w:tcPr>
          <w:p w14:paraId="30EB5237" w14:textId="77777777" w:rsidR="00DF1BF9" w:rsidRPr="00DF1BF9" w:rsidRDefault="00DF1BF9" w:rsidP="00DF1BF9">
            <w:pPr>
              <w:rPr>
                <w:rFonts w:ascii="Tahoma" w:hAnsi="Tahoma" w:cs="Tahoma"/>
                <w:color w:val="000000"/>
                <w:sz w:val="22"/>
                <w:szCs w:val="22"/>
                <w:lang w:eastAsia="es-AR"/>
              </w:rPr>
            </w:pPr>
            <w:r w:rsidRPr="00DF1BF9">
              <w:rPr>
                <w:rFonts w:ascii="Tahoma" w:hAnsi="Tahoma" w:cs="Tahoma"/>
                <w:color w:val="000000"/>
                <w:sz w:val="22"/>
                <w:szCs w:val="22"/>
                <w:lang w:eastAsia="es-AR"/>
              </w:rPr>
              <w:t>1-1-1-1-1-12-6</w:t>
            </w:r>
          </w:p>
        </w:tc>
        <w:tc>
          <w:tcPr>
            <w:tcW w:w="3685" w:type="dxa"/>
            <w:tcBorders>
              <w:top w:val="nil"/>
              <w:left w:val="nil"/>
              <w:bottom w:val="nil"/>
              <w:right w:val="nil"/>
            </w:tcBorders>
            <w:shd w:val="clear" w:color="000000" w:fill="FFFFFF"/>
            <w:vAlign w:val="center"/>
            <w:hideMark/>
          </w:tcPr>
          <w:p w14:paraId="4EBDE44B" w14:textId="77777777" w:rsidR="00DF1BF9" w:rsidRPr="00DF1BF9" w:rsidRDefault="00DF1BF9" w:rsidP="00DF1BF9">
            <w:pPr>
              <w:rPr>
                <w:rFonts w:ascii="Tahoma" w:hAnsi="Tahoma" w:cs="Tahoma"/>
                <w:color w:val="000000"/>
                <w:sz w:val="22"/>
                <w:szCs w:val="22"/>
                <w:lang w:eastAsia="es-AR"/>
              </w:rPr>
            </w:pPr>
            <w:r w:rsidRPr="00DF1BF9">
              <w:rPr>
                <w:rFonts w:ascii="Tahoma" w:hAnsi="Tahoma" w:cs="Tahoma"/>
                <w:color w:val="000000"/>
                <w:sz w:val="22"/>
                <w:szCs w:val="22"/>
                <w:lang w:eastAsia="es-AR"/>
              </w:rPr>
              <w:t>Inspector de Ejecución (07)</w:t>
            </w:r>
          </w:p>
        </w:tc>
        <w:tc>
          <w:tcPr>
            <w:tcW w:w="1685" w:type="dxa"/>
            <w:tcBorders>
              <w:top w:val="nil"/>
              <w:left w:val="nil"/>
              <w:bottom w:val="nil"/>
              <w:right w:val="nil"/>
            </w:tcBorders>
            <w:shd w:val="clear" w:color="000000" w:fill="FFFFFF"/>
            <w:vAlign w:val="center"/>
            <w:hideMark/>
          </w:tcPr>
          <w:p w14:paraId="65EBE2B1"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44.495.-</w:t>
            </w:r>
          </w:p>
        </w:tc>
        <w:tc>
          <w:tcPr>
            <w:tcW w:w="1562" w:type="dxa"/>
            <w:tcBorders>
              <w:top w:val="nil"/>
              <w:left w:val="nil"/>
              <w:bottom w:val="nil"/>
              <w:right w:val="nil"/>
            </w:tcBorders>
            <w:shd w:val="clear" w:color="000000" w:fill="FFFFFF"/>
            <w:vAlign w:val="center"/>
            <w:hideMark/>
          </w:tcPr>
          <w:p w14:paraId="25648B27"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600.000.-</w:t>
            </w:r>
          </w:p>
        </w:tc>
        <w:tc>
          <w:tcPr>
            <w:tcW w:w="1820" w:type="dxa"/>
            <w:tcBorders>
              <w:top w:val="nil"/>
              <w:left w:val="nil"/>
              <w:bottom w:val="nil"/>
              <w:right w:val="nil"/>
            </w:tcBorders>
            <w:shd w:val="clear" w:color="000000" w:fill="FFFFFF"/>
            <w:vAlign w:val="center"/>
            <w:hideMark/>
          </w:tcPr>
          <w:p w14:paraId="1D3B0B65"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644.495.-</w:t>
            </w:r>
          </w:p>
        </w:tc>
      </w:tr>
      <w:tr w:rsidR="00DF1BF9" w:rsidRPr="00DF1BF9" w14:paraId="2CCE908B" w14:textId="77777777" w:rsidTr="00B82C5B">
        <w:trPr>
          <w:trHeight w:val="319"/>
        </w:trPr>
        <w:tc>
          <w:tcPr>
            <w:tcW w:w="1729" w:type="dxa"/>
            <w:tcBorders>
              <w:top w:val="nil"/>
              <w:left w:val="nil"/>
              <w:bottom w:val="nil"/>
              <w:right w:val="nil"/>
            </w:tcBorders>
            <w:shd w:val="clear" w:color="000000" w:fill="FFFFFF"/>
            <w:vAlign w:val="center"/>
            <w:hideMark/>
          </w:tcPr>
          <w:p w14:paraId="58E6DC54" w14:textId="77777777" w:rsidR="00DF1BF9" w:rsidRPr="00DF1BF9" w:rsidRDefault="00DF1BF9" w:rsidP="00DF1BF9">
            <w:pPr>
              <w:rPr>
                <w:rFonts w:ascii="Tahoma" w:hAnsi="Tahoma" w:cs="Tahoma"/>
                <w:color w:val="000000"/>
                <w:sz w:val="22"/>
                <w:szCs w:val="22"/>
                <w:lang w:eastAsia="es-AR"/>
              </w:rPr>
            </w:pPr>
            <w:r w:rsidRPr="00DF1BF9">
              <w:rPr>
                <w:rFonts w:ascii="Tahoma" w:hAnsi="Tahoma" w:cs="Tahoma"/>
                <w:color w:val="000000"/>
                <w:sz w:val="22"/>
                <w:szCs w:val="22"/>
                <w:lang w:eastAsia="es-AR"/>
              </w:rPr>
              <w:t>1-1-1-1-2-12</w:t>
            </w:r>
          </w:p>
        </w:tc>
        <w:tc>
          <w:tcPr>
            <w:tcW w:w="3685" w:type="dxa"/>
            <w:tcBorders>
              <w:top w:val="nil"/>
              <w:left w:val="nil"/>
              <w:bottom w:val="nil"/>
              <w:right w:val="nil"/>
            </w:tcBorders>
            <w:shd w:val="clear" w:color="000000" w:fill="FFFFFF"/>
            <w:vAlign w:val="center"/>
            <w:hideMark/>
          </w:tcPr>
          <w:p w14:paraId="2B9F7AED" w14:textId="77777777" w:rsidR="00DF1BF9" w:rsidRPr="00DF1BF9" w:rsidRDefault="00DF1BF9" w:rsidP="00DF1BF9">
            <w:pPr>
              <w:rPr>
                <w:rFonts w:ascii="Tahoma" w:hAnsi="Tahoma" w:cs="Tahoma"/>
                <w:color w:val="000000"/>
                <w:sz w:val="22"/>
                <w:szCs w:val="22"/>
                <w:lang w:eastAsia="es-AR"/>
              </w:rPr>
            </w:pPr>
            <w:r w:rsidRPr="00DF1BF9">
              <w:rPr>
                <w:rFonts w:ascii="Tahoma" w:hAnsi="Tahoma" w:cs="Tahoma"/>
                <w:color w:val="000000"/>
                <w:sz w:val="22"/>
                <w:szCs w:val="22"/>
                <w:lang w:eastAsia="es-AR"/>
              </w:rPr>
              <w:t>Refrigerio</w:t>
            </w:r>
          </w:p>
        </w:tc>
        <w:tc>
          <w:tcPr>
            <w:tcW w:w="1685" w:type="dxa"/>
            <w:tcBorders>
              <w:top w:val="nil"/>
              <w:left w:val="nil"/>
              <w:bottom w:val="nil"/>
              <w:right w:val="nil"/>
            </w:tcBorders>
            <w:shd w:val="clear" w:color="000000" w:fill="FFFFFF"/>
            <w:vAlign w:val="center"/>
            <w:hideMark/>
          </w:tcPr>
          <w:p w14:paraId="203BABF8"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2.500.000.-</w:t>
            </w:r>
          </w:p>
        </w:tc>
        <w:tc>
          <w:tcPr>
            <w:tcW w:w="1562" w:type="dxa"/>
            <w:tcBorders>
              <w:top w:val="nil"/>
              <w:left w:val="nil"/>
              <w:bottom w:val="nil"/>
              <w:right w:val="nil"/>
            </w:tcBorders>
            <w:shd w:val="clear" w:color="000000" w:fill="FFFFFF"/>
            <w:vAlign w:val="center"/>
            <w:hideMark/>
          </w:tcPr>
          <w:p w14:paraId="2C4102B7"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5.000.000.-</w:t>
            </w:r>
          </w:p>
        </w:tc>
        <w:tc>
          <w:tcPr>
            <w:tcW w:w="1820" w:type="dxa"/>
            <w:tcBorders>
              <w:top w:val="nil"/>
              <w:left w:val="nil"/>
              <w:bottom w:val="nil"/>
              <w:right w:val="nil"/>
            </w:tcBorders>
            <w:shd w:val="clear" w:color="000000" w:fill="FFFFFF"/>
            <w:vAlign w:val="center"/>
            <w:hideMark/>
          </w:tcPr>
          <w:p w14:paraId="5511F41B"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7.500.000.-</w:t>
            </w:r>
          </w:p>
        </w:tc>
      </w:tr>
      <w:tr w:rsidR="00DF1BF9" w:rsidRPr="00DF1BF9" w14:paraId="628B4789" w14:textId="77777777" w:rsidTr="00B82C5B">
        <w:trPr>
          <w:trHeight w:val="319"/>
        </w:trPr>
        <w:tc>
          <w:tcPr>
            <w:tcW w:w="1729" w:type="dxa"/>
            <w:tcBorders>
              <w:top w:val="nil"/>
              <w:left w:val="nil"/>
              <w:bottom w:val="nil"/>
              <w:right w:val="nil"/>
            </w:tcBorders>
            <w:shd w:val="clear" w:color="000000" w:fill="FFFFFF"/>
            <w:vAlign w:val="center"/>
            <w:hideMark/>
          </w:tcPr>
          <w:p w14:paraId="0B8BEB15" w14:textId="77777777" w:rsidR="00DF1BF9" w:rsidRPr="00DF1BF9" w:rsidRDefault="00DF1BF9" w:rsidP="00DF1BF9">
            <w:pPr>
              <w:rPr>
                <w:rFonts w:ascii="Tahoma" w:hAnsi="Tahoma" w:cs="Tahoma"/>
                <w:color w:val="000000"/>
                <w:sz w:val="22"/>
                <w:szCs w:val="22"/>
                <w:lang w:eastAsia="es-AR"/>
              </w:rPr>
            </w:pPr>
            <w:r w:rsidRPr="00DF1BF9">
              <w:rPr>
                <w:rFonts w:ascii="Tahoma" w:hAnsi="Tahoma" w:cs="Tahoma"/>
                <w:color w:val="000000"/>
                <w:sz w:val="22"/>
                <w:szCs w:val="22"/>
                <w:lang w:eastAsia="es-AR"/>
              </w:rPr>
              <w:t>1-1-2-6-14</w:t>
            </w:r>
          </w:p>
        </w:tc>
        <w:tc>
          <w:tcPr>
            <w:tcW w:w="3685" w:type="dxa"/>
            <w:tcBorders>
              <w:top w:val="nil"/>
              <w:left w:val="nil"/>
              <w:bottom w:val="nil"/>
              <w:right w:val="nil"/>
            </w:tcBorders>
            <w:shd w:val="clear" w:color="000000" w:fill="FFFFFF"/>
            <w:vAlign w:val="center"/>
            <w:hideMark/>
          </w:tcPr>
          <w:p w14:paraId="11C63C27" w14:textId="77777777" w:rsidR="00DF1BF9" w:rsidRPr="00DF1BF9" w:rsidRDefault="00DF1BF9" w:rsidP="00DF1BF9">
            <w:pPr>
              <w:rPr>
                <w:rFonts w:ascii="Tahoma" w:hAnsi="Tahoma" w:cs="Tahoma"/>
                <w:color w:val="000000"/>
                <w:sz w:val="22"/>
                <w:szCs w:val="22"/>
                <w:lang w:eastAsia="es-AR"/>
              </w:rPr>
            </w:pPr>
            <w:r w:rsidRPr="00DF1BF9">
              <w:rPr>
                <w:rFonts w:ascii="Tahoma" w:hAnsi="Tahoma" w:cs="Tahoma"/>
                <w:color w:val="000000"/>
                <w:sz w:val="22"/>
                <w:szCs w:val="22"/>
                <w:lang w:eastAsia="es-AR"/>
              </w:rPr>
              <w:t>Regador Iveco</w:t>
            </w:r>
          </w:p>
        </w:tc>
        <w:tc>
          <w:tcPr>
            <w:tcW w:w="1685" w:type="dxa"/>
            <w:tcBorders>
              <w:top w:val="nil"/>
              <w:left w:val="nil"/>
              <w:bottom w:val="nil"/>
              <w:right w:val="nil"/>
            </w:tcBorders>
            <w:shd w:val="clear" w:color="000000" w:fill="FFFFFF"/>
            <w:vAlign w:val="center"/>
            <w:hideMark/>
          </w:tcPr>
          <w:p w14:paraId="7CFE6E7E"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400.000.-</w:t>
            </w:r>
          </w:p>
        </w:tc>
        <w:tc>
          <w:tcPr>
            <w:tcW w:w="1562" w:type="dxa"/>
            <w:tcBorders>
              <w:top w:val="nil"/>
              <w:left w:val="nil"/>
              <w:bottom w:val="nil"/>
              <w:right w:val="nil"/>
            </w:tcBorders>
            <w:shd w:val="clear" w:color="000000" w:fill="FFFFFF"/>
            <w:vAlign w:val="center"/>
            <w:hideMark/>
          </w:tcPr>
          <w:p w14:paraId="47E1DF2B"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500.000.-</w:t>
            </w:r>
          </w:p>
        </w:tc>
        <w:tc>
          <w:tcPr>
            <w:tcW w:w="1820" w:type="dxa"/>
            <w:tcBorders>
              <w:top w:val="nil"/>
              <w:left w:val="nil"/>
              <w:bottom w:val="nil"/>
              <w:right w:val="nil"/>
            </w:tcBorders>
            <w:shd w:val="clear" w:color="000000" w:fill="FFFFFF"/>
            <w:vAlign w:val="center"/>
            <w:hideMark/>
          </w:tcPr>
          <w:p w14:paraId="3F3B5727"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900.000.-</w:t>
            </w:r>
          </w:p>
        </w:tc>
      </w:tr>
      <w:tr w:rsidR="00DF1BF9" w:rsidRPr="00DF1BF9" w14:paraId="1912A3B0" w14:textId="77777777" w:rsidTr="00B82C5B">
        <w:trPr>
          <w:trHeight w:val="319"/>
        </w:trPr>
        <w:tc>
          <w:tcPr>
            <w:tcW w:w="1729" w:type="dxa"/>
            <w:tcBorders>
              <w:top w:val="nil"/>
              <w:left w:val="nil"/>
              <w:bottom w:val="nil"/>
              <w:right w:val="nil"/>
            </w:tcBorders>
            <w:shd w:val="clear" w:color="000000" w:fill="FFFFFF"/>
            <w:vAlign w:val="center"/>
            <w:hideMark/>
          </w:tcPr>
          <w:p w14:paraId="144440D8" w14:textId="77777777" w:rsidR="00DF1BF9" w:rsidRPr="00DF1BF9" w:rsidRDefault="00DF1BF9" w:rsidP="00DF1BF9">
            <w:pPr>
              <w:rPr>
                <w:rFonts w:ascii="Tahoma" w:hAnsi="Tahoma" w:cs="Tahoma"/>
                <w:color w:val="000000"/>
                <w:sz w:val="22"/>
                <w:szCs w:val="22"/>
                <w:lang w:eastAsia="es-AR"/>
              </w:rPr>
            </w:pPr>
            <w:r w:rsidRPr="00DF1BF9">
              <w:rPr>
                <w:rFonts w:ascii="Tahoma" w:hAnsi="Tahoma" w:cs="Tahoma"/>
                <w:color w:val="000000"/>
                <w:sz w:val="22"/>
                <w:szCs w:val="22"/>
                <w:lang w:eastAsia="es-AR"/>
              </w:rPr>
              <w:t> </w:t>
            </w:r>
          </w:p>
        </w:tc>
        <w:tc>
          <w:tcPr>
            <w:tcW w:w="5370" w:type="dxa"/>
            <w:gridSpan w:val="2"/>
            <w:tcBorders>
              <w:top w:val="nil"/>
              <w:left w:val="nil"/>
              <w:bottom w:val="nil"/>
              <w:right w:val="nil"/>
            </w:tcBorders>
            <w:shd w:val="clear" w:color="auto" w:fill="auto"/>
            <w:noWrap/>
            <w:vAlign w:val="bottom"/>
            <w:hideMark/>
          </w:tcPr>
          <w:p w14:paraId="19784B6E" w14:textId="77777777" w:rsidR="00DF1BF9" w:rsidRPr="00DF1BF9" w:rsidRDefault="00DF1BF9" w:rsidP="00DF1BF9">
            <w:pPr>
              <w:jc w:val="center"/>
              <w:rPr>
                <w:rFonts w:ascii="Tahoma" w:hAnsi="Tahoma" w:cs="Tahoma"/>
                <w:b/>
                <w:bCs/>
                <w:color w:val="000000"/>
                <w:sz w:val="22"/>
                <w:szCs w:val="22"/>
                <w:lang w:eastAsia="es-AR"/>
              </w:rPr>
            </w:pPr>
            <w:r w:rsidRPr="00DF1BF9">
              <w:rPr>
                <w:rFonts w:ascii="Tahoma" w:hAnsi="Tahoma" w:cs="Tahoma"/>
                <w:b/>
                <w:bCs/>
                <w:color w:val="000000"/>
                <w:sz w:val="22"/>
                <w:szCs w:val="22"/>
                <w:lang w:eastAsia="es-AR"/>
              </w:rPr>
              <w:t>Total</w:t>
            </w:r>
          </w:p>
        </w:tc>
        <w:tc>
          <w:tcPr>
            <w:tcW w:w="1562" w:type="dxa"/>
            <w:tcBorders>
              <w:top w:val="nil"/>
              <w:left w:val="nil"/>
              <w:bottom w:val="nil"/>
              <w:right w:val="nil"/>
            </w:tcBorders>
            <w:shd w:val="clear" w:color="auto" w:fill="auto"/>
            <w:noWrap/>
            <w:vAlign w:val="bottom"/>
            <w:hideMark/>
          </w:tcPr>
          <w:p w14:paraId="36F26DD7" w14:textId="77777777" w:rsidR="00DF1BF9" w:rsidRPr="00DF1BF9" w:rsidRDefault="00DF1BF9" w:rsidP="00DF1BF9">
            <w:pPr>
              <w:jc w:val="right"/>
              <w:rPr>
                <w:rFonts w:ascii="Tahoma" w:hAnsi="Tahoma" w:cs="Tahoma"/>
                <w:b/>
                <w:bCs/>
                <w:color w:val="000000"/>
                <w:sz w:val="22"/>
                <w:szCs w:val="22"/>
                <w:lang w:eastAsia="es-AR"/>
              </w:rPr>
            </w:pPr>
            <w:r w:rsidRPr="00DF1BF9">
              <w:rPr>
                <w:rFonts w:ascii="Tahoma" w:hAnsi="Tahoma" w:cs="Tahoma"/>
                <w:b/>
                <w:bCs/>
                <w:color w:val="000000"/>
                <w:sz w:val="22"/>
                <w:szCs w:val="22"/>
                <w:lang w:eastAsia="es-AR"/>
              </w:rPr>
              <w:t>11.900.000.-</w:t>
            </w:r>
          </w:p>
        </w:tc>
        <w:tc>
          <w:tcPr>
            <w:tcW w:w="1820" w:type="dxa"/>
            <w:tcBorders>
              <w:top w:val="nil"/>
              <w:left w:val="nil"/>
              <w:bottom w:val="nil"/>
              <w:right w:val="nil"/>
            </w:tcBorders>
            <w:shd w:val="clear" w:color="000000" w:fill="FFFFFF"/>
            <w:vAlign w:val="center"/>
            <w:hideMark/>
          </w:tcPr>
          <w:p w14:paraId="0D6C9166"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 </w:t>
            </w:r>
          </w:p>
        </w:tc>
      </w:tr>
    </w:tbl>
    <w:p w14:paraId="7B1E622A" w14:textId="77777777" w:rsidR="00DF1BF9" w:rsidRPr="00DF1BF9" w:rsidRDefault="00DF1BF9" w:rsidP="00DF1BF9">
      <w:pPr>
        <w:spacing w:before="240" w:after="60"/>
        <w:outlineLvl w:val="7"/>
        <w:rPr>
          <w:rFonts w:ascii="Tahoma" w:hAnsi="Tahoma" w:cs="Tahoma"/>
          <w:sz w:val="24"/>
          <w:szCs w:val="24"/>
        </w:rPr>
      </w:pPr>
    </w:p>
    <w:p w14:paraId="355492D7" w14:textId="77777777" w:rsidR="00DF1BF9" w:rsidRPr="00DF1BF9" w:rsidRDefault="00DF1BF9" w:rsidP="00DF1BF9">
      <w:pPr>
        <w:spacing w:before="240" w:after="60"/>
        <w:outlineLvl w:val="7"/>
        <w:rPr>
          <w:rFonts w:ascii="Tahoma" w:hAnsi="Tahoma" w:cs="Tahoma"/>
          <w:b/>
          <w:iCs/>
          <w:sz w:val="24"/>
          <w:szCs w:val="24"/>
          <w:u w:val="single"/>
          <w:lang w:val="es-ES"/>
        </w:rPr>
      </w:pPr>
      <w:r w:rsidRPr="00DF1BF9">
        <w:rPr>
          <w:rFonts w:ascii="Tahoma" w:hAnsi="Tahoma" w:cs="Tahoma"/>
          <w:b/>
          <w:iCs/>
          <w:sz w:val="24"/>
          <w:szCs w:val="24"/>
          <w:u w:val="single"/>
          <w:lang w:val="es-ES"/>
        </w:rPr>
        <w:lastRenderedPageBreak/>
        <w:t>Art. 2º.-</w:t>
      </w:r>
    </w:p>
    <w:tbl>
      <w:tblPr>
        <w:tblpPr w:leftFromText="141" w:rightFromText="141" w:vertAnchor="page" w:horzAnchor="margin" w:tblpXSpec="center" w:tblpY="2761"/>
        <w:tblW w:w="10164" w:type="dxa"/>
        <w:tblCellMar>
          <w:left w:w="70" w:type="dxa"/>
          <w:right w:w="70" w:type="dxa"/>
        </w:tblCellMar>
        <w:tblLook w:val="04A0" w:firstRow="1" w:lastRow="0" w:firstColumn="1" w:lastColumn="0" w:noHBand="0" w:noVBand="1"/>
      </w:tblPr>
      <w:tblGrid>
        <w:gridCol w:w="1417"/>
        <w:gridCol w:w="3533"/>
        <w:gridCol w:w="1664"/>
        <w:gridCol w:w="1730"/>
        <w:gridCol w:w="1820"/>
      </w:tblGrid>
      <w:tr w:rsidR="00DF1BF9" w:rsidRPr="00DF1BF9" w14:paraId="46280440" w14:textId="77777777" w:rsidTr="00DF1BF9">
        <w:trPr>
          <w:trHeight w:val="326"/>
        </w:trPr>
        <w:tc>
          <w:tcPr>
            <w:tcW w:w="10164" w:type="dxa"/>
            <w:gridSpan w:val="5"/>
            <w:tcBorders>
              <w:top w:val="nil"/>
              <w:left w:val="nil"/>
              <w:bottom w:val="nil"/>
              <w:right w:val="nil"/>
            </w:tcBorders>
            <w:shd w:val="clear" w:color="auto" w:fill="auto"/>
            <w:noWrap/>
            <w:vAlign w:val="center"/>
            <w:hideMark/>
          </w:tcPr>
          <w:p w14:paraId="790EC1A6" w14:textId="77777777" w:rsidR="00DF1BF9" w:rsidRPr="00DF1BF9" w:rsidRDefault="00DF1BF9" w:rsidP="00DF1BF9">
            <w:pPr>
              <w:jc w:val="center"/>
              <w:rPr>
                <w:rFonts w:ascii="Tahoma" w:hAnsi="Tahoma" w:cs="Tahoma"/>
                <w:color w:val="000000"/>
                <w:sz w:val="24"/>
                <w:szCs w:val="24"/>
                <w:lang w:eastAsia="es-AR"/>
              </w:rPr>
            </w:pPr>
            <w:r w:rsidRPr="00DF1BF9">
              <w:rPr>
                <w:rFonts w:ascii="Tahoma" w:hAnsi="Tahoma" w:cs="Tahoma"/>
                <w:color w:val="000000"/>
                <w:sz w:val="24"/>
                <w:szCs w:val="24"/>
                <w:lang w:eastAsia="es-AR"/>
              </w:rPr>
              <w:t>II-</w:t>
            </w:r>
            <w:r w:rsidRPr="00DF1BF9">
              <w:rPr>
                <w:color w:val="000000"/>
                <w:sz w:val="14"/>
                <w:szCs w:val="14"/>
                <w:lang w:eastAsia="es-AR"/>
              </w:rPr>
              <w:t xml:space="preserve">            </w:t>
            </w:r>
            <w:r w:rsidRPr="00DF1BF9">
              <w:rPr>
                <w:rFonts w:ascii="Tahoma" w:hAnsi="Tahoma" w:cs="Tahoma"/>
                <w:color w:val="000000"/>
                <w:sz w:val="24"/>
                <w:szCs w:val="24"/>
                <w:u w:val="single"/>
                <w:lang w:eastAsia="es-AR"/>
              </w:rPr>
              <w:t>PRESUPUESTO GENERAL DE GASTOS - Disminución:</w:t>
            </w:r>
          </w:p>
        </w:tc>
      </w:tr>
      <w:tr w:rsidR="00DF1BF9" w:rsidRPr="00DF1BF9" w14:paraId="5DF03AD2" w14:textId="77777777" w:rsidTr="00DF1BF9">
        <w:trPr>
          <w:trHeight w:val="326"/>
        </w:trPr>
        <w:tc>
          <w:tcPr>
            <w:tcW w:w="1417" w:type="dxa"/>
            <w:tcBorders>
              <w:top w:val="nil"/>
              <w:left w:val="nil"/>
              <w:bottom w:val="nil"/>
              <w:right w:val="nil"/>
            </w:tcBorders>
            <w:shd w:val="clear" w:color="auto" w:fill="auto"/>
            <w:vAlign w:val="center"/>
            <w:hideMark/>
          </w:tcPr>
          <w:p w14:paraId="0837EA56" w14:textId="77777777" w:rsidR="00DF1BF9" w:rsidRPr="00DF1BF9" w:rsidRDefault="00DF1BF9" w:rsidP="00DF1BF9">
            <w:pPr>
              <w:rPr>
                <w:rFonts w:ascii="Tahoma" w:hAnsi="Tahoma" w:cs="Tahoma"/>
                <w:b/>
                <w:bCs/>
                <w:color w:val="000000"/>
                <w:sz w:val="22"/>
                <w:szCs w:val="22"/>
                <w:lang w:eastAsia="es-AR"/>
              </w:rPr>
            </w:pPr>
            <w:r w:rsidRPr="00DF1BF9">
              <w:rPr>
                <w:rFonts w:ascii="Tahoma" w:hAnsi="Tahoma" w:cs="Tahoma"/>
                <w:b/>
                <w:bCs/>
                <w:color w:val="000000"/>
                <w:sz w:val="22"/>
                <w:szCs w:val="22"/>
                <w:lang w:eastAsia="es-AR"/>
              </w:rPr>
              <w:t>Código</w:t>
            </w:r>
          </w:p>
        </w:tc>
        <w:tc>
          <w:tcPr>
            <w:tcW w:w="3533" w:type="dxa"/>
            <w:tcBorders>
              <w:top w:val="nil"/>
              <w:left w:val="nil"/>
              <w:bottom w:val="nil"/>
              <w:right w:val="nil"/>
            </w:tcBorders>
            <w:shd w:val="clear" w:color="auto" w:fill="auto"/>
            <w:noWrap/>
            <w:vAlign w:val="bottom"/>
            <w:hideMark/>
          </w:tcPr>
          <w:p w14:paraId="6425ABF9" w14:textId="77777777" w:rsidR="00DF1BF9" w:rsidRPr="00DF1BF9" w:rsidRDefault="00DF1BF9" w:rsidP="00DF1BF9">
            <w:pPr>
              <w:rPr>
                <w:rFonts w:ascii="Tahoma" w:hAnsi="Tahoma" w:cs="Tahoma"/>
                <w:b/>
                <w:bCs/>
                <w:color w:val="000000"/>
                <w:sz w:val="22"/>
                <w:szCs w:val="22"/>
                <w:lang w:eastAsia="es-AR"/>
              </w:rPr>
            </w:pPr>
            <w:proofErr w:type="spellStart"/>
            <w:r w:rsidRPr="00DF1BF9">
              <w:rPr>
                <w:rFonts w:ascii="Tahoma" w:hAnsi="Tahoma" w:cs="Tahoma"/>
                <w:b/>
                <w:bCs/>
                <w:color w:val="000000"/>
                <w:sz w:val="22"/>
                <w:szCs w:val="22"/>
                <w:lang w:eastAsia="es-AR"/>
              </w:rPr>
              <w:t>Part</w:t>
            </w:r>
            <w:proofErr w:type="spellEnd"/>
            <w:r w:rsidRPr="00DF1BF9">
              <w:rPr>
                <w:rFonts w:ascii="Tahoma" w:hAnsi="Tahoma" w:cs="Tahoma"/>
                <w:b/>
                <w:bCs/>
                <w:color w:val="000000"/>
                <w:sz w:val="22"/>
                <w:szCs w:val="22"/>
                <w:lang w:eastAsia="es-AR"/>
              </w:rPr>
              <w:t>. a Disminuir</w:t>
            </w:r>
          </w:p>
        </w:tc>
        <w:tc>
          <w:tcPr>
            <w:tcW w:w="1663" w:type="dxa"/>
            <w:tcBorders>
              <w:top w:val="nil"/>
              <w:left w:val="nil"/>
              <w:bottom w:val="nil"/>
              <w:right w:val="nil"/>
            </w:tcBorders>
            <w:shd w:val="clear" w:color="auto" w:fill="auto"/>
            <w:vAlign w:val="center"/>
            <w:hideMark/>
          </w:tcPr>
          <w:p w14:paraId="14435B48" w14:textId="77777777" w:rsidR="00DF1BF9" w:rsidRPr="00DF1BF9" w:rsidRDefault="00DF1BF9" w:rsidP="00DF1BF9">
            <w:pPr>
              <w:rPr>
                <w:rFonts w:ascii="Tahoma" w:hAnsi="Tahoma" w:cs="Tahoma"/>
                <w:b/>
                <w:bCs/>
                <w:color w:val="000000"/>
                <w:sz w:val="22"/>
                <w:szCs w:val="22"/>
                <w:lang w:eastAsia="es-AR"/>
              </w:rPr>
            </w:pPr>
            <w:proofErr w:type="spellStart"/>
            <w:r w:rsidRPr="00DF1BF9">
              <w:rPr>
                <w:rFonts w:ascii="Tahoma" w:hAnsi="Tahoma" w:cs="Tahoma"/>
                <w:b/>
                <w:bCs/>
                <w:color w:val="000000"/>
                <w:sz w:val="22"/>
                <w:szCs w:val="22"/>
                <w:lang w:eastAsia="es-AR"/>
              </w:rPr>
              <w:t>Presup</w:t>
            </w:r>
            <w:proofErr w:type="spellEnd"/>
            <w:r w:rsidRPr="00DF1BF9">
              <w:rPr>
                <w:rFonts w:ascii="Tahoma" w:hAnsi="Tahoma" w:cs="Tahoma"/>
                <w:b/>
                <w:bCs/>
                <w:color w:val="000000"/>
                <w:sz w:val="22"/>
                <w:szCs w:val="22"/>
                <w:lang w:eastAsia="es-AR"/>
              </w:rPr>
              <w:t xml:space="preserve">. </w:t>
            </w:r>
            <w:proofErr w:type="spellStart"/>
            <w:r w:rsidRPr="00DF1BF9">
              <w:rPr>
                <w:rFonts w:ascii="Tahoma" w:hAnsi="Tahoma" w:cs="Tahoma"/>
                <w:b/>
                <w:bCs/>
                <w:color w:val="000000"/>
                <w:sz w:val="22"/>
                <w:szCs w:val="22"/>
                <w:lang w:eastAsia="es-AR"/>
              </w:rPr>
              <w:t>Vgte</w:t>
            </w:r>
            <w:proofErr w:type="spellEnd"/>
            <w:r w:rsidRPr="00DF1BF9">
              <w:rPr>
                <w:rFonts w:ascii="Tahoma" w:hAnsi="Tahoma" w:cs="Tahoma"/>
                <w:b/>
                <w:bCs/>
                <w:color w:val="000000"/>
                <w:sz w:val="22"/>
                <w:szCs w:val="22"/>
                <w:lang w:eastAsia="es-AR"/>
              </w:rPr>
              <w:t>.</w:t>
            </w:r>
          </w:p>
        </w:tc>
        <w:tc>
          <w:tcPr>
            <w:tcW w:w="1730" w:type="dxa"/>
            <w:tcBorders>
              <w:top w:val="nil"/>
              <w:left w:val="nil"/>
              <w:bottom w:val="nil"/>
              <w:right w:val="nil"/>
            </w:tcBorders>
            <w:shd w:val="clear" w:color="auto" w:fill="auto"/>
            <w:noWrap/>
            <w:vAlign w:val="bottom"/>
            <w:hideMark/>
          </w:tcPr>
          <w:p w14:paraId="77119B3D" w14:textId="77777777" w:rsidR="00DF1BF9" w:rsidRPr="00DF1BF9" w:rsidRDefault="00DF1BF9" w:rsidP="00DF1BF9">
            <w:pPr>
              <w:rPr>
                <w:rFonts w:ascii="Tahoma" w:hAnsi="Tahoma" w:cs="Tahoma"/>
                <w:b/>
                <w:bCs/>
                <w:color w:val="000000"/>
                <w:sz w:val="22"/>
                <w:szCs w:val="22"/>
                <w:lang w:eastAsia="es-AR"/>
              </w:rPr>
            </w:pPr>
            <w:r w:rsidRPr="00DF1BF9">
              <w:rPr>
                <w:rFonts w:ascii="Tahoma" w:hAnsi="Tahoma" w:cs="Tahoma"/>
                <w:b/>
                <w:bCs/>
                <w:color w:val="000000"/>
                <w:sz w:val="22"/>
                <w:szCs w:val="22"/>
                <w:lang w:eastAsia="es-AR"/>
              </w:rPr>
              <w:t>Disminución</w:t>
            </w:r>
          </w:p>
        </w:tc>
        <w:tc>
          <w:tcPr>
            <w:tcW w:w="1818" w:type="dxa"/>
            <w:tcBorders>
              <w:top w:val="nil"/>
              <w:left w:val="nil"/>
              <w:bottom w:val="nil"/>
              <w:right w:val="nil"/>
            </w:tcBorders>
            <w:shd w:val="clear" w:color="auto" w:fill="auto"/>
            <w:noWrap/>
            <w:vAlign w:val="bottom"/>
            <w:hideMark/>
          </w:tcPr>
          <w:p w14:paraId="797D7B4D" w14:textId="77777777" w:rsidR="00DF1BF9" w:rsidRPr="00DF1BF9" w:rsidRDefault="00DF1BF9" w:rsidP="00DF1BF9">
            <w:pPr>
              <w:rPr>
                <w:rFonts w:ascii="Tahoma" w:hAnsi="Tahoma" w:cs="Tahoma"/>
                <w:b/>
                <w:bCs/>
                <w:color w:val="000000"/>
                <w:sz w:val="22"/>
                <w:szCs w:val="22"/>
                <w:lang w:eastAsia="es-AR"/>
              </w:rPr>
            </w:pPr>
            <w:proofErr w:type="spellStart"/>
            <w:r w:rsidRPr="00DF1BF9">
              <w:rPr>
                <w:rFonts w:ascii="Tahoma" w:hAnsi="Tahoma" w:cs="Tahoma"/>
                <w:b/>
                <w:bCs/>
                <w:color w:val="000000"/>
                <w:sz w:val="22"/>
                <w:szCs w:val="22"/>
                <w:lang w:eastAsia="es-AR"/>
              </w:rPr>
              <w:t>Presup</w:t>
            </w:r>
            <w:proofErr w:type="spellEnd"/>
            <w:r w:rsidRPr="00DF1BF9">
              <w:rPr>
                <w:rFonts w:ascii="Tahoma" w:hAnsi="Tahoma" w:cs="Tahoma"/>
                <w:b/>
                <w:bCs/>
                <w:color w:val="000000"/>
                <w:sz w:val="22"/>
                <w:szCs w:val="22"/>
                <w:lang w:eastAsia="es-AR"/>
              </w:rPr>
              <w:t xml:space="preserve">. </w:t>
            </w:r>
            <w:proofErr w:type="spellStart"/>
            <w:r w:rsidRPr="00DF1BF9">
              <w:rPr>
                <w:rFonts w:ascii="Tahoma" w:hAnsi="Tahoma" w:cs="Tahoma"/>
                <w:b/>
                <w:bCs/>
                <w:color w:val="000000"/>
                <w:sz w:val="22"/>
                <w:szCs w:val="22"/>
                <w:lang w:eastAsia="es-AR"/>
              </w:rPr>
              <w:t>Rectif</w:t>
            </w:r>
            <w:proofErr w:type="spellEnd"/>
            <w:r w:rsidRPr="00DF1BF9">
              <w:rPr>
                <w:rFonts w:ascii="Tahoma" w:hAnsi="Tahoma" w:cs="Tahoma"/>
                <w:b/>
                <w:bCs/>
                <w:color w:val="000000"/>
                <w:sz w:val="22"/>
                <w:szCs w:val="22"/>
                <w:lang w:eastAsia="es-AR"/>
              </w:rPr>
              <w:t>.</w:t>
            </w:r>
          </w:p>
        </w:tc>
      </w:tr>
      <w:tr w:rsidR="00DF1BF9" w:rsidRPr="00DF1BF9" w14:paraId="61935DD6" w14:textId="77777777" w:rsidTr="00DF1BF9">
        <w:trPr>
          <w:trHeight w:val="326"/>
        </w:trPr>
        <w:tc>
          <w:tcPr>
            <w:tcW w:w="1417" w:type="dxa"/>
            <w:tcBorders>
              <w:top w:val="nil"/>
              <w:left w:val="nil"/>
              <w:bottom w:val="nil"/>
              <w:right w:val="nil"/>
            </w:tcBorders>
            <w:shd w:val="clear" w:color="000000" w:fill="FFFFFF"/>
            <w:vAlign w:val="center"/>
            <w:hideMark/>
          </w:tcPr>
          <w:p w14:paraId="640D823F" w14:textId="77777777" w:rsidR="00DF1BF9" w:rsidRPr="00DF1BF9" w:rsidRDefault="00DF1BF9" w:rsidP="00DF1BF9">
            <w:pPr>
              <w:rPr>
                <w:rFonts w:ascii="Tahoma" w:hAnsi="Tahoma" w:cs="Tahoma"/>
                <w:color w:val="000000"/>
                <w:sz w:val="22"/>
                <w:szCs w:val="22"/>
                <w:lang w:eastAsia="es-AR"/>
              </w:rPr>
            </w:pPr>
            <w:r w:rsidRPr="00DF1BF9">
              <w:rPr>
                <w:rFonts w:ascii="Tahoma" w:hAnsi="Tahoma" w:cs="Tahoma"/>
                <w:color w:val="000000"/>
                <w:sz w:val="22"/>
                <w:szCs w:val="22"/>
                <w:lang w:eastAsia="es-AR"/>
              </w:rPr>
              <w:t>2-1-8-1-2-6</w:t>
            </w:r>
          </w:p>
        </w:tc>
        <w:tc>
          <w:tcPr>
            <w:tcW w:w="3533" w:type="dxa"/>
            <w:tcBorders>
              <w:top w:val="nil"/>
              <w:left w:val="nil"/>
              <w:bottom w:val="nil"/>
              <w:right w:val="nil"/>
            </w:tcBorders>
            <w:shd w:val="clear" w:color="000000" w:fill="FFFFFF"/>
            <w:vAlign w:val="center"/>
            <w:hideMark/>
          </w:tcPr>
          <w:p w14:paraId="754AA3AB" w14:textId="77777777" w:rsidR="00DF1BF9" w:rsidRPr="00DF1BF9" w:rsidRDefault="00DF1BF9" w:rsidP="00DF1BF9">
            <w:pPr>
              <w:rPr>
                <w:rFonts w:ascii="Tahoma" w:hAnsi="Tahoma" w:cs="Tahoma"/>
                <w:color w:val="000000"/>
                <w:sz w:val="22"/>
                <w:szCs w:val="22"/>
                <w:lang w:eastAsia="es-AR"/>
              </w:rPr>
            </w:pPr>
            <w:r w:rsidRPr="00DF1BF9">
              <w:rPr>
                <w:rFonts w:ascii="Tahoma" w:hAnsi="Tahoma" w:cs="Tahoma"/>
                <w:color w:val="000000"/>
                <w:sz w:val="22"/>
                <w:szCs w:val="22"/>
                <w:lang w:eastAsia="es-AR"/>
              </w:rPr>
              <w:t>Obra: Mant. Espacios Verdes</w:t>
            </w:r>
          </w:p>
        </w:tc>
        <w:tc>
          <w:tcPr>
            <w:tcW w:w="1663" w:type="dxa"/>
            <w:tcBorders>
              <w:top w:val="nil"/>
              <w:left w:val="nil"/>
              <w:bottom w:val="nil"/>
              <w:right w:val="nil"/>
            </w:tcBorders>
            <w:shd w:val="clear" w:color="000000" w:fill="FFFFFF"/>
            <w:vAlign w:val="center"/>
            <w:hideMark/>
          </w:tcPr>
          <w:p w14:paraId="4B75CFD5"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2.300.000.-</w:t>
            </w:r>
          </w:p>
        </w:tc>
        <w:tc>
          <w:tcPr>
            <w:tcW w:w="1730" w:type="dxa"/>
            <w:tcBorders>
              <w:top w:val="nil"/>
              <w:left w:val="nil"/>
              <w:bottom w:val="nil"/>
              <w:right w:val="nil"/>
            </w:tcBorders>
            <w:shd w:val="clear" w:color="000000" w:fill="FFFFFF"/>
            <w:vAlign w:val="center"/>
            <w:hideMark/>
          </w:tcPr>
          <w:p w14:paraId="01B2E9D6"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300.000.-</w:t>
            </w:r>
          </w:p>
        </w:tc>
        <w:tc>
          <w:tcPr>
            <w:tcW w:w="1818" w:type="dxa"/>
            <w:tcBorders>
              <w:top w:val="nil"/>
              <w:left w:val="nil"/>
              <w:bottom w:val="nil"/>
              <w:right w:val="nil"/>
            </w:tcBorders>
            <w:shd w:val="clear" w:color="000000" w:fill="FFFFFF"/>
            <w:vAlign w:val="center"/>
            <w:hideMark/>
          </w:tcPr>
          <w:p w14:paraId="47C166D9"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2.000.000.-</w:t>
            </w:r>
          </w:p>
        </w:tc>
      </w:tr>
      <w:tr w:rsidR="00DF1BF9" w:rsidRPr="00DF1BF9" w14:paraId="16550D30" w14:textId="77777777" w:rsidTr="00DF1BF9">
        <w:trPr>
          <w:trHeight w:val="326"/>
        </w:trPr>
        <w:tc>
          <w:tcPr>
            <w:tcW w:w="1417" w:type="dxa"/>
            <w:tcBorders>
              <w:top w:val="nil"/>
              <w:left w:val="nil"/>
              <w:bottom w:val="nil"/>
              <w:right w:val="nil"/>
            </w:tcBorders>
            <w:shd w:val="clear" w:color="000000" w:fill="FFFFFF"/>
            <w:vAlign w:val="center"/>
            <w:hideMark/>
          </w:tcPr>
          <w:p w14:paraId="6D83C4C3" w14:textId="77777777" w:rsidR="00DF1BF9" w:rsidRPr="00DF1BF9" w:rsidRDefault="00DF1BF9" w:rsidP="00DF1BF9">
            <w:pPr>
              <w:rPr>
                <w:rFonts w:ascii="Tahoma" w:hAnsi="Tahoma" w:cs="Tahoma"/>
                <w:color w:val="000000"/>
                <w:sz w:val="22"/>
                <w:szCs w:val="22"/>
                <w:lang w:eastAsia="es-AR"/>
              </w:rPr>
            </w:pPr>
            <w:r w:rsidRPr="00DF1BF9">
              <w:rPr>
                <w:rFonts w:ascii="Tahoma" w:hAnsi="Tahoma" w:cs="Tahoma"/>
                <w:color w:val="000000"/>
                <w:sz w:val="22"/>
                <w:szCs w:val="22"/>
                <w:lang w:eastAsia="es-AR"/>
              </w:rPr>
              <w:t>1-3-5-2-12</w:t>
            </w:r>
          </w:p>
        </w:tc>
        <w:tc>
          <w:tcPr>
            <w:tcW w:w="3533" w:type="dxa"/>
            <w:tcBorders>
              <w:top w:val="nil"/>
              <w:left w:val="nil"/>
              <w:bottom w:val="nil"/>
              <w:right w:val="nil"/>
            </w:tcBorders>
            <w:shd w:val="clear" w:color="000000" w:fill="FFFFFF"/>
            <w:vAlign w:val="center"/>
            <w:hideMark/>
          </w:tcPr>
          <w:p w14:paraId="73206DDD" w14:textId="77777777" w:rsidR="00DF1BF9" w:rsidRPr="00DF1BF9" w:rsidRDefault="00DF1BF9" w:rsidP="00DF1BF9">
            <w:pPr>
              <w:rPr>
                <w:rFonts w:ascii="Tahoma" w:hAnsi="Tahoma" w:cs="Tahoma"/>
                <w:color w:val="000000"/>
                <w:sz w:val="22"/>
                <w:szCs w:val="22"/>
                <w:lang w:val="en-US" w:eastAsia="es-AR"/>
              </w:rPr>
            </w:pPr>
            <w:proofErr w:type="spellStart"/>
            <w:r w:rsidRPr="00DF1BF9">
              <w:rPr>
                <w:rFonts w:ascii="Tahoma" w:hAnsi="Tahoma" w:cs="Tahoma"/>
                <w:color w:val="000000"/>
                <w:sz w:val="22"/>
                <w:szCs w:val="22"/>
                <w:lang w:val="en-US" w:eastAsia="es-AR"/>
              </w:rPr>
              <w:t>Credito</w:t>
            </w:r>
            <w:proofErr w:type="spellEnd"/>
            <w:r w:rsidRPr="00DF1BF9">
              <w:rPr>
                <w:rFonts w:ascii="Tahoma" w:hAnsi="Tahoma" w:cs="Tahoma"/>
                <w:color w:val="000000"/>
                <w:sz w:val="22"/>
                <w:szCs w:val="22"/>
                <w:lang w:val="en-US" w:eastAsia="es-AR"/>
              </w:rPr>
              <w:t xml:space="preserve"> </w:t>
            </w:r>
            <w:proofErr w:type="spellStart"/>
            <w:r w:rsidRPr="00DF1BF9">
              <w:rPr>
                <w:rFonts w:ascii="Tahoma" w:hAnsi="Tahoma" w:cs="Tahoma"/>
                <w:color w:val="000000"/>
                <w:sz w:val="22"/>
                <w:szCs w:val="22"/>
                <w:lang w:val="en-US" w:eastAsia="es-AR"/>
              </w:rPr>
              <w:t>Adic</w:t>
            </w:r>
            <w:proofErr w:type="spellEnd"/>
            <w:r w:rsidRPr="00DF1BF9">
              <w:rPr>
                <w:rFonts w:ascii="Tahoma" w:hAnsi="Tahoma" w:cs="Tahoma"/>
                <w:color w:val="000000"/>
                <w:sz w:val="22"/>
                <w:szCs w:val="22"/>
                <w:lang w:val="en-US" w:eastAsia="es-AR"/>
              </w:rPr>
              <w:t>. p/Ref. Part.</w:t>
            </w:r>
          </w:p>
        </w:tc>
        <w:tc>
          <w:tcPr>
            <w:tcW w:w="1663" w:type="dxa"/>
            <w:tcBorders>
              <w:top w:val="nil"/>
              <w:left w:val="nil"/>
              <w:bottom w:val="nil"/>
              <w:right w:val="nil"/>
            </w:tcBorders>
            <w:shd w:val="clear" w:color="000000" w:fill="FFFFFF"/>
            <w:vAlign w:val="center"/>
            <w:hideMark/>
          </w:tcPr>
          <w:p w14:paraId="3E23AF65"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13.050.000.-</w:t>
            </w:r>
          </w:p>
        </w:tc>
        <w:tc>
          <w:tcPr>
            <w:tcW w:w="1730" w:type="dxa"/>
            <w:tcBorders>
              <w:top w:val="nil"/>
              <w:left w:val="nil"/>
              <w:bottom w:val="nil"/>
              <w:right w:val="nil"/>
            </w:tcBorders>
            <w:shd w:val="clear" w:color="000000" w:fill="FFFFFF"/>
            <w:vAlign w:val="center"/>
            <w:hideMark/>
          </w:tcPr>
          <w:p w14:paraId="7A0C961F"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300.000.-</w:t>
            </w:r>
          </w:p>
        </w:tc>
        <w:tc>
          <w:tcPr>
            <w:tcW w:w="1818" w:type="dxa"/>
            <w:tcBorders>
              <w:top w:val="nil"/>
              <w:left w:val="nil"/>
              <w:bottom w:val="nil"/>
              <w:right w:val="nil"/>
            </w:tcBorders>
            <w:shd w:val="clear" w:color="000000" w:fill="FFFFFF"/>
            <w:vAlign w:val="center"/>
            <w:hideMark/>
          </w:tcPr>
          <w:p w14:paraId="4FE81AB2"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12.750.000.-</w:t>
            </w:r>
          </w:p>
        </w:tc>
      </w:tr>
      <w:tr w:rsidR="00DF1BF9" w:rsidRPr="00DF1BF9" w14:paraId="7D6C4778" w14:textId="77777777" w:rsidTr="00DF1BF9">
        <w:trPr>
          <w:trHeight w:val="326"/>
        </w:trPr>
        <w:tc>
          <w:tcPr>
            <w:tcW w:w="1417" w:type="dxa"/>
            <w:tcBorders>
              <w:top w:val="nil"/>
              <w:left w:val="nil"/>
              <w:bottom w:val="nil"/>
              <w:right w:val="nil"/>
            </w:tcBorders>
            <w:shd w:val="clear" w:color="000000" w:fill="FFFFFF"/>
            <w:vAlign w:val="center"/>
            <w:hideMark/>
          </w:tcPr>
          <w:p w14:paraId="57E79AD7" w14:textId="77777777" w:rsidR="00DF1BF9" w:rsidRPr="00DF1BF9" w:rsidRDefault="00DF1BF9" w:rsidP="00DF1BF9">
            <w:pPr>
              <w:rPr>
                <w:rFonts w:ascii="Tahoma" w:hAnsi="Tahoma" w:cs="Tahoma"/>
                <w:color w:val="000000"/>
                <w:sz w:val="22"/>
                <w:szCs w:val="22"/>
                <w:lang w:eastAsia="es-AR"/>
              </w:rPr>
            </w:pPr>
            <w:r w:rsidRPr="00DF1BF9">
              <w:rPr>
                <w:rFonts w:ascii="Tahoma" w:hAnsi="Tahoma" w:cs="Tahoma"/>
                <w:color w:val="000000"/>
                <w:sz w:val="22"/>
                <w:szCs w:val="22"/>
                <w:lang w:eastAsia="es-AR"/>
              </w:rPr>
              <w:t>2-1-8-1-2-22</w:t>
            </w:r>
          </w:p>
        </w:tc>
        <w:tc>
          <w:tcPr>
            <w:tcW w:w="3533" w:type="dxa"/>
            <w:tcBorders>
              <w:top w:val="nil"/>
              <w:left w:val="nil"/>
              <w:bottom w:val="nil"/>
              <w:right w:val="nil"/>
            </w:tcBorders>
            <w:shd w:val="clear" w:color="000000" w:fill="FFFFFF"/>
            <w:vAlign w:val="center"/>
            <w:hideMark/>
          </w:tcPr>
          <w:p w14:paraId="6B2C10FB" w14:textId="77777777" w:rsidR="00DF1BF9" w:rsidRPr="00DF1BF9" w:rsidRDefault="00DF1BF9" w:rsidP="00DF1BF9">
            <w:pPr>
              <w:rPr>
                <w:rFonts w:ascii="Tahoma" w:hAnsi="Tahoma" w:cs="Tahoma"/>
                <w:color w:val="000000"/>
                <w:sz w:val="22"/>
                <w:szCs w:val="22"/>
                <w:lang w:eastAsia="es-AR"/>
              </w:rPr>
            </w:pPr>
            <w:r w:rsidRPr="00DF1BF9">
              <w:rPr>
                <w:rFonts w:ascii="Tahoma" w:hAnsi="Tahoma" w:cs="Tahoma"/>
                <w:color w:val="000000"/>
                <w:sz w:val="22"/>
                <w:szCs w:val="22"/>
                <w:lang w:eastAsia="es-AR"/>
              </w:rPr>
              <w:t xml:space="preserve">Obra: Plan Remodela. Plazas </w:t>
            </w:r>
          </w:p>
        </w:tc>
        <w:tc>
          <w:tcPr>
            <w:tcW w:w="1663" w:type="dxa"/>
            <w:tcBorders>
              <w:top w:val="nil"/>
              <w:left w:val="nil"/>
              <w:bottom w:val="nil"/>
              <w:right w:val="nil"/>
            </w:tcBorders>
            <w:shd w:val="clear" w:color="000000" w:fill="FFFFFF"/>
            <w:vAlign w:val="center"/>
            <w:hideMark/>
          </w:tcPr>
          <w:p w14:paraId="14945616"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1.000.000.-</w:t>
            </w:r>
          </w:p>
        </w:tc>
        <w:tc>
          <w:tcPr>
            <w:tcW w:w="1730" w:type="dxa"/>
            <w:tcBorders>
              <w:top w:val="nil"/>
              <w:left w:val="nil"/>
              <w:bottom w:val="nil"/>
              <w:right w:val="nil"/>
            </w:tcBorders>
            <w:shd w:val="clear" w:color="000000" w:fill="FFFFFF"/>
            <w:vAlign w:val="center"/>
            <w:hideMark/>
          </w:tcPr>
          <w:p w14:paraId="19B748DC"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300.000.-</w:t>
            </w:r>
          </w:p>
        </w:tc>
        <w:tc>
          <w:tcPr>
            <w:tcW w:w="1818" w:type="dxa"/>
            <w:tcBorders>
              <w:top w:val="nil"/>
              <w:left w:val="nil"/>
              <w:bottom w:val="nil"/>
              <w:right w:val="nil"/>
            </w:tcBorders>
            <w:shd w:val="clear" w:color="000000" w:fill="FFFFFF"/>
            <w:vAlign w:val="center"/>
            <w:hideMark/>
          </w:tcPr>
          <w:p w14:paraId="2772E29C"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700.000.-</w:t>
            </w:r>
          </w:p>
        </w:tc>
      </w:tr>
      <w:tr w:rsidR="00DF1BF9" w:rsidRPr="00DF1BF9" w14:paraId="7095D1D0" w14:textId="77777777" w:rsidTr="00DF1BF9">
        <w:trPr>
          <w:trHeight w:val="326"/>
        </w:trPr>
        <w:tc>
          <w:tcPr>
            <w:tcW w:w="1417" w:type="dxa"/>
            <w:tcBorders>
              <w:top w:val="nil"/>
              <w:left w:val="nil"/>
              <w:bottom w:val="nil"/>
              <w:right w:val="nil"/>
            </w:tcBorders>
            <w:shd w:val="clear" w:color="000000" w:fill="FFFFFF"/>
            <w:vAlign w:val="center"/>
            <w:hideMark/>
          </w:tcPr>
          <w:p w14:paraId="3DFECDC4" w14:textId="77777777" w:rsidR="00DF1BF9" w:rsidRPr="00DF1BF9" w:rsidRDefault="00DF1BF9" w:rsidP="00DF1BF9">
            <w:pPr>
              <w:rPr>
                <w:rFonts w:ascii="Tahoma" w:hAnsi="Tahoma" w:cs="Tahoma"/>
                <w:color w:val="000000"/>
                <w:sz w:val="22"/>
                <w:szCs w:val="22"/>
                <w:lang w:eastAsia="es-AR"/>
              </w:rPr>
            </w:pPr>
            <w:r w:rsidRPr="00DF1BF9">
              <w:rPr>
                <w:rFonts w:ascii="Tahoma" w:hAnsi="Tahoma" w:cs="Tahoma"/>
                <w:color w:val="000000"/>
                <w:sz w:val="22"/>
                <w:szCs w:val="22"/>
                <w:lang w:eastAsia="es-AR"/>
              </w:rPr>
              <w:t>1-1-1-6</w:t>
            </w:r>
          </w:p>
        </w:tc>
        <w:tc>
          <w:tcPr>
            <w:tcW w:w="3533" w:type="dxa"/>
            <w:tcBorders>
              <w:top w:val="nil"/>
              <w:left w:val="nil"/>
              <w:bottom w:val="nil"/>
              <w:right w:val="nil"/>
            </w:tcBorders>
            <w:shd w:val="clear" w:color="000000" w:fill="FFFFFF"/>
            <w:vAlign w:val="center"/>
            <w:hideMark/>
          </w:tcPr>
          <w:p w14:paraId="7328A5C0" w14:textId="77777777" w:rsidR="00DF1BF9" w:rsidRPr="00DF1BF9" w:rsidRDefault="00DF1BF9" w:rsidP="00DF1BF9">
            <w:pPr>
              <w:rPr>
                <w:rFonts w:ascii="Tahoma" w:hAnsi="Tahoma" w:cs="Tahoma"/>
                <w:color w:val="000000"/>
                <w:sz w:val="22"/>
                <w:szCs w:val="22"/>
                <w:lang w:eastAsia="es-AR"/>
              </w:rPr>
            </w:pPr>
            <w:proofErr w:type="spellStart"/>
            <w:r w:rsidRPr="00DF1BF9">
              <w:rPr>
                <w:rFonts w:ascii="Tahoma" w:hAnsi="Tahoma" w:cs="Tahoma"/>
                <w:color w:val="000000"/>
                <w:sz w:val="22"/>
                <w:szCs w:val="22"/>
                <w:lang w:eastAsia="es-AR"/>
              </w:rPr>
              <w:t>Credito</w:t>
            </w:r>
            <w:proofErr w:type="spellEnd"/>
            <w:r w:rsidRPr="00DF1BF9">
              <w:rPr>
                <w:rFonts w:ascii="Tahoma" w:hAnsi="Tahoma" w:cs="Tahoma"/>
                <w:color w:val="000000"/>
                <w:sz w:val="22"/>
                <w:szCs w:val="22"/>
                <w:lang w:eastAsia="es-AR"/>
              </w:rPr>
              <w:t xml:space="preserve"> </w:t>
            </w:r>
            <w:proofErr w:type="spellStart"/>
            <w:r w:rsidRPr="00DF1BF9">
              <w:rPr>
                <w:rFonts w:ascii="Tahoma" w:hAnsi="Tahoma" w:cs="Tahoma"/>
                <w:color w:val="000000"/>
                <w:sz w:val="22"/>
                <w:szCs w:val="22"/>
                <w:lang w:eastAsia="es-AR"/>
              </w:rPr>
              <w:t>Adic</w:t>
            </w:r>
            <w:proofErr w:type="spellEnd"/>
            <w:r w:rsidRPr="00DF1BF9">
              <w:rPr>
                <w:rFonts w:ascii="Tahoma" w:hAnsi="Tahoma" w:cs="Tahoma"/>
                <w:color w:val="000000"/>
                <w:sz w:val="22"/>
                <w:szCs w:val="22"/>
                <w:lang w:eastAsia="es-AR"/>
              </w:rPr>
              <w:t>. p/Inc. Salarial</w:t>
            </w:r>
          </w:p>
        </w:tc>
        <w:tc>
          <w:tcPr>
            <w:tcW w:w="1663" w:type="dxa"/>
            <w:tcBorders>
              <w:top w:val="nil"/>
              <w:left w:val="nil"/>
              <w:bottom w:val="nil"/>
              <w:right w:val="nil"/>
            </w:tcBorders>
            <w:shd w:val="clear" w:color="000000" w:fill="FFFFFF"/>
            <w:vAlign w:val="center"/>
            <w:hideMark/>
          </w:tcPr>
          <w:p w14:paraId="796BB6E0"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114.541.912.-</w:t>
            </w:r>
          </w:p>
        </w:tc>
        <w:tc>
          <w:tcPr>
            <w:tcW w:w="1730" w:type="dxa"/>
            <w:tcBorders>
              <w:top w:val="nil"/>
              <w:left w:val="nil"/>
              <w:bottom w:val="nil"/>
              <w:right w:val="nil"/>
            </w:tcBorders>
            <w:shd w:val="clear" w:color="000000" w:fill="FFFFFF"/>
            <w:vAlign w:val="center"/>
            <w:hideMark/>
          </w:tcPr>
          <w:p w14:paraId="3453A098"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9.000.000.-</w:t>
            </w:r>
          </w:p>
        </w:tc>
        <w:tc>
          <w:tcPr>
            <w:tcW w:w="1818" w:type="dxa"/>
            <w:tcBorders>
              <w:top w:val="nil"/>
              <w:left w:val="nil"/>
              <w:bottom w:val="nil"/>
              <w:right w:val="nil"/>
            </w:tcBorders>
            <w:shd w:val="clear" w:color="000000" w:fill="FFFFFF"/>
            <w:vAlign w:val="center"/>
            <w:hideMark/>
          </w:tcPr>
          <w:p w14:paraId="0744AC62"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105.541.912.-</w:t>
            </w:r>
          </w:p>
        </w:tc>
      </w:tr>
      <w:tr w:rsidR="00DF1BF9" w:rsidRPr="00DF1BF9" w14:paraId="32620D61" w14:textId="77777777" w:rsidTr="00DF1BF9">
        <w:trPr>
          <w:trHeight w:val="326"/>
        </w:trPr>
        <w:tc>
          <w:tcPr>
            <w:tcW w:w="1417" w:type="dxa"/>
            <w:tcBorders>
              <w:top w:val="nil"/>
              <w:left w:val="nil"/>
              <w:bottom w:val="nil"/>
              <w:right w:val="nil"/>
            </w:tcBorders>
            <w:shd w:val="clear" w:color="000000" w:fill="FFFFFF"/>
            <w:vAlign w:val="center"/>
            <w:hideMark/>
          </w:tcPr>
          <w:p w14:paraId="3E9F0AD4" w14:textId="77777777" w:rsidR="00DF1BF9" w:rsidRPr="00DF1BF9" w:rsidRDefault="00DF1BF9" w:rsidP="00DF1BF9">
            <w:pPr>
              <w:rPr>
                <w:rFonts w:ascii="Tahoma" w:hAnsi="Tahoma" w:cs="Tahoma"/>
                <w:color w:val="000000"/>
                <w:sz w:val="22"/>
                <w:szCs w:val="22"/>
                <w:lang w:eastAsia="es-AR"/>
              </w:rPr>
            </w:pPr>
            <w:r w:rsidRPr="00DF1BF9">
              <w:rPr>
                <w:rFonts w:ascii="Tahoma" w:hAnsi="Tahoma" w:cs="Tahoma"/>
                <w:color w:val="000000"/>
                <w:sz w:val="22"/>
                <w:szCs w:val="22"/>
                <w:lang w:eastAsia="es-AR"/>
              </w:rPr>
              <w:t>2-1-8-1-2-24</w:t>
            </w:r>
          </w:p>
        </w:tc>
        <w:tc>
          <w:tcPr>
            <w:tcW w:w="3533" w:type="dxa"/>
            <w:tcBorders>
              <w:top w:val="nil"/>
              <w:left w:val="nil"/>
              <w:bottom w:val="nil"/>
              <w:right w:val="nil"/>
            </w:tcBorders>
            <w:shd w:val="clear" w:color="000000" w:fill="FFFFFF"/>
            <w:vAlign w:val="center"/>
            <w:hideMark/>
          </w:tcPr>
          <w:p w14:paraId="766F4100" w14:textId="77777777" w:rsidR="00DF1BF9" w:rsidRPr="00DF1BF9" w:rsidRDefault="00DF1BF9" w:rsidP="00DF1BF9">
            <w:pPr>
              <w:rPr>
                <w:rFonts w:ascii="Tahoma" w:hAnsi="Tahoma" w:cs="Tahoma"/>
                <w:color w:val="000000"/>
                <w:sz w:val="22"/>
                <w:szCs w:val="22"/>
                <w:lang w:eastAsia="es-AR"/>
              </w:rPr>
            </w:pPr>
            <w:r w:rsidRPr="00DF1BF9">
              <w:rPr>
                <w:rFonts w:ascii="Tahoma" w:hAnsi="Tahoma" w:cs="Tahoma"/>
                <w:color w:val="000000"/>
                <w:sz w:val="22"/>
                <w:szCs w:val="22"/>
                <w:lang w:eastAsia="es-AR"/>
              </w:rPr>
              <w:t>Obra Arbolado</w:t>
            </w:r>
          </w:p>
        </w:tc>
        <w:tc>
          <w:tcPr>
            <w:tcW w:w="1663" w:type="dxa"/>
            <w:tcBorders>
              <w:top w:val="nil"/>
              <w:left w:val="nil"/>
              <w:bottom w:val="nil"/>
              <w:right w:val="nil"/>
            </w:tcBorders>
            <w:shd w:val="clear" w:color="000000" w:fill="FFFFFF"/>
            <w:vAlign w:val="center"/>
            <w:hideMark/>
          </w:tcPr>
          <w:p w14:paraId="251DA2F9"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600.000.-</w:t>
            </w:r>
          </w:p>
        </w:tc>
        <w:tc>
          <w:tcPr>
            <w:tcW w:w="1730" w:type="dxa"/>
            <w:tcBorders>
              <w:top w:val="nil"/>
              <w:left w:val="nil"/>
              <w:bottom w:val="nil"/>
              <w:right w:val="nil"/>
            </w:tcBorders>
            <w:shd w:val="clear" w:color="000000" w:fill="FFFFFF"/>
            <w:vAlign w:val="center"/>
            <w:hideMark/>
          </w:tcPr>
          <w:p w14:paraId="7D01FB9A"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500.000.-</w:t>
            </w:r>
          </w:p>
        </w:tc>
        <w:tc>
          <w:tcPr>
            <w:tcW w:w="1818" w:type="dxa"/>
            <w:tcBorders>
              <w:top w:val="nil"/>
              <w:left w:val="nil"/>
              <w:bottom w:val="nil"/>
              <w:right w:val="nil"/>
            </w:tcBorders>
            <w:shd w:val="clear" w:color="000000" w:fill="FFFFFF"/>
            <w:vAlign w:val="center"/>
            <w:hideMark/>
          </w:tcPr>
          <w:p w14:paraId="501E3848"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100.000.-</w:t>
            </w:r>
          </w:p>
        </w:tc>
      </w:tr>
      <w:tr w:rsidR="00DF1BF9" w:rsidRPr="00DF1BF9" w14:paraId="61B95F30" w14:textId="77777777" w:rsidTr="00DF1BF9">
        <w:trPr>
          <w:trHeight w:val="326"/>
        </w:trPr>
        <w:tc>
          <w:tcPr>
            <w:tcW w:w="1417" w:type="dxa"/>
            <w:tcBorders>
              <w:top w:val="nil"/>
              <w:left w:val="nil"/>
              <w:bottom w:val="nil"/>
              <w:right w:val="nil"/>
            </w:tcBorders>
            <w:shd w:val="clear" w:color="000000" w:fill="FFFFFF"/>
            <w:vAlign w:val="center"/>
            <w:hideMark/>
          </w:tcPr>
          <w:p w14:paraId="76A8194D" w14:textId="77777777" w:rsidR="00DF1BF9" w:rsidRPr="00DF1BF9" w:rsidRDefault="00DF1BF9" w:rsidP="00DF1BF9">
            <w:pPr>
              <w:rPr>
                <w:rFonts w:ascii="Tahoma" w:hAnsi="Tahoma" w:cs="Tahoma"/>
                <w:color w:val="000000"/>
                <w:sz w:val="22"/>
                <w:szCs w:val="22"/>
                <w:lang w:eastAsia="es-AR"/>
              </w:rPr>
            </w:pPr>
            <w:r w:rsidRPr="00DF1BF9">
              <w:rPr>
                <w:rFonts w:ascii="Tahoma" w:hAnsi="Tahoma" w:cs="Tahoma"/>
                <w:color w:val="000000"/>
                <w:sz w:val="22"/>
                <w:szCs w:val="22"/>
                <w:lang w:eastAsia="es-AR"/>
              </w:rPr>
              <w:t>1-1-2-11</w:t>
            </w:r>
          </w:p>
        </w:tc>
        <w:tc>
          <w:tcPr>
            <w:tcW w:w="3533" w:type="dxa"/>
            <w:tcBorders>
              <w:top w:val="nil"/>
              <w:left w:val="nil"/>
              <w:bottom w:val="nil"/>
              <w:right w:val="nil"/>
            </w:tcBorders>
            <w:shd w:val="clear" w:color="000000" w:fill="FFFFFF"/>
            <w:vAlign w:val="center"/>
            <w:hideMark/>
          </w:tcPr>
          <w:p w14:paraId="29DFA1B9" w14:textId="77777777" w:rsidR="00DF1BF9" w:rsidRPr="00DF1BF9" w:rsidRDefault="00DF1BF9" w:rsidP="00DF1BF9">
            <w:pPr>
              <w:rPr>
                <w:rFonts w:ascii="Tahoma" w:hAnsi="Tahoma" w:cs="Tahoma"/>
                <w:color w:val="000000"/>
                <w:sz w:val="22"/>
                <w:szCs w:val="22"/>
                <w:lang w:eastAsia="es-AR"/>
              </w:rPr>
            </w:pPr>
            <w:r w:rsidRPr="00DF1BF9">
              <w:rPr>
                <w:rFonts w:ascii="Tahoma" w:hAnsi="Tahoma" w:cs="Tahoma"/>
                <w:color w:val="000000"/>
                <w:sz w:val="22"/>
                <w:szCs w:val="22"/>
                <w:lang w:eastAsia="es-AR"/>
              </w:rPr>
              <w:t>Deudas Bienes de Consumo</w:t>
            </w:r>
          </w:p>
        </w:tc>
        <w:tc>
          <w:tcPr>
            <w:tcW w:w="1663" w:type="dxa"/>
            <w:tcBorders>
              <w:top w:val="nil"/>
              <w:left w:val="nil"/>
              <w:bottom w:val="nil"/>
              <w:right w:val="nil"/>
            </w:tcBorders>
            <w:shd w:val="clear" w:color="000000" w:fill="FFFFFF"/>
            <w:vAlign w:val="center"/>
            <w:hideMark/>
          </w:tcPr>
          <w:p w14:paraId="034C0EB4"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3.800.000.-</w:t>
            </w:r>
          </w:p>
        </w:tc>
        <w:tc>
          <w:tcPr>
            <w:tcW w:w="1730" w:type="dxa"/>
            <w:tcBorders>
              <w:top w:val="nil"/>
              <w:left w:val="nil"/>
              <w:bottom w:val="nil"/>
              <w:right w:val="nil"/>
            </w:tcBorders>
            <w:shd w:val="clear" w:color="000000" w:fill="FFFFFF"/>
            <w:vAlign w:val="center"/>
            <w:hideMark/>
          </w:tcPr>
          <w:p w14:paraId="17DCB05D"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500.000.-</w:t>
            </w:r>
          </w:p>
        </w:tc>
        <w:tc>
          <w:tcPr>
            <w:tcW w:w="1818" w:type="dxa"/>
            <w:tcBorders>
              <w:top w:val="nil"/>
              <w:left w:val="nil"/>
              <w:bottom w:val="nil"/>
              <w:right w:val="nil"/>
            </w:tcBorders>
            <w:shd w:val="clear" w:color="000000" w:fill="FFFFFF"/>
            <w:vAlign w:val="center"/>
            <w:hideMark/>
          </w:tcPr>
          <w:p w14:paraId="08669045"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3.300.000.-</w:t>
            </w:r>
          </w:p>
        </w:tc>
      </w:tr>
      <w:tr w:rsidR="00DF1BF9" w:rsidRPr="00DF1BF9" w14:paraId="6DBE3944" w14:textId="77777777" w:rsidTr="00DF1BF9">
        <w:trPr>
          <w:trHeight w:val="326"/>
        </w:trPr>
        <w:tc>
          <w:tcPr>
            <w:tcW w:w="1417" w:type="dxa"/>
            <w:tcBorders>
              <w:top w:val="nil"/>
              <w:left w:val="nil"/>
              <w:bottom w:val="nil"/>
              <w:right w:val="nil"/>
            </w:tcBorders>
            <w:shd w:val="clear" w:color="000000" w:fill="FFFFFF"/>
            <w:vAlign w:val="center"/>
            <w:hideMark/>
          </w:tcPr>
          <w:p w14:paraId="1F859027" w14:textId="77777777" w:rsidR="00DF1BF9" w:rsidRPr="00DF1BF9" w:rsidRDefault="00DF1BF9" w:rsidP="00DF1BF9">
            <w:pPr>
              <w:rPr>
                <w:rFonts w:ascii="Tahoma" w:hAnsi="Tahoma" w:cs="Tahoma"/>
                <w:color w:val="000000"/>
                <w:sz w:val="22"/>
                <w:szCs w:val="22"/>
                <w:lang w:eastAsia="es-AR"/>
              </w:rPr>
            </w:pPr>
            <w:r w:rsidRPr="00DF1BF9">
              <w:rPr>
                <w:rFonts w:ascii="Tahoma" w:hAnsi="Tahoma" w:cs="Tahoma"/>
                <w:color w:val="000000"/>
                <w:sz w:val="22"/>
                <w:szCs w:val="22"/>
                <w:lang w:eastAsia="es-AR"/>
              </w:rPr>
              <w:t>1-1-3-18</w:t>
            </w:r>
          </w:p>
        </w:tc>
        <w:tc>
          <w:tcPr>
            <w:tcW w:w="3533" w:type="dxa"/>
            <w:tcBorders>
              <w:top w:val="nil"/>
              <w:left w:val="nil"/>
              <w:bottom w:val="nil"/>
              <w:right w:val="nil"/>
            </w:tcBorders>
            <w:shd w:val="clear" w:color="000000" w:fill="FFFFFF"/>
            <w:vAlign w:val="center"/>
            <w:hideMark/>
          </w:tcPr>
          <w:p w14:paraId="61F7E83B" w14:textId="77777777" w:rsidR="00DF1BF9" w:rsidRPr="00DF1BF9" w:rsidRDefault="00DF1BF9" w:rsidP="00DF1BF9">
            <w:pPr>
              <w:rPr>
                <w:rFonts w:ascii="Tahoma" w:hAnsi="Tahoma" w:cs="Tahoma"/>
                <w:color w:val="000000"/>
                <w:sz w:val="22"/>
                <w:szCs w:val="22"/>
                <w:lang w:val="en-US" w:eastAsia="es-AR"/>
              </w:rPr>
            </w:pPr>
            <w:proofErr w:type="spellStart"/>
            <w:r w:rsidRPr="00DF1BF9">
              <w:rPr>
                <w:rFonts w:ascii="Tahoma" w:hAnsi="Tahoma" w:cs="Tahoma"/>
                <w:color w:val="000000"/>
                <w:sz w:val="22"/>
                <w:szCs w:val="22"/>
                <w:lang w:val="en-US" w:eastAsia="es-AR"/>
              </w:rPr>
              <w:t>Credito</w:t>
            </w:r>
            <w:proofErr w:type="spellEnd"/>
            <w:r w:rsidRPr="00DF1BF9">
              <w:rPr>
                <w:rFonts w:ascii="Tahoma" w:hAnsi="Tahoma" w:cs="Tahoma"/>
                <w:color w:val="000000"/>
                <w:sz w:val="22"/>
                <w:szCs w:val="22"/>
                <w:lang w:val="en-US" w:eastAsia="es-AR"/>
              </w:rPr>
              <w:t xml:space="preserve"> </w:t>
            </w:r>
            <w:proofErr w:type="spellStart"/>
            <w:r w:rsidRPr="00DF1BF9">
              <w:rPr>
                <w:rFonts w:ascii="Tahoma" w:hAnsi="Tahoma" w:cs="Tahoma"/>
                <w:color w:val="000000"/>
                <w:sz w:val="22"/>
                <w:szCs w:val="22"/>
                <w:lang w:val="en-US" w:eastAsia="es-AR"/>
              </w:rPr>
              <w:t>Adic</w:t>
            </w:r>
            <w:proofErr w:type="spellEnd"/>
            <w:r w:rsidRPr="00DF1BF9">
              <w:rPr>
                <w:rFonts w:ascii="Tahoma" w:hAnsi="Tahoma" w:cs="Tahoma"/>
                <w:color w:val="000000"/>
                <w:sz w:val="22"/>
                <w:szCs w:val="22"/>
                <w:lang w:val="en-US" w:eastAsia="es-AR"/>
              </w:rPr>
              <w:t>. p/Ref. Part.</w:t>
            </w:r>
          </w:p>
        </w:tc>
        <w:tc>
          <w:tcPr>
            <w:tcW w:w="1663" w:type="dxa"/>
            <w:tcBorders>
              <w:top w:val="nil"/>
              <w:left w:val="nil"/>
              <w:bottom w:val="nil"/>
              <w:right w:val="nil"/>
            </w:tcBorders>
            <w:shd w:val="clear" w:color="000000" w:fill="FFFFFF"/>
            <w:vAlign w:val="center"/>
            <w:hideMark/>
          </w:tcPr>
          <w:p w14:paraId="7E9504E2"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20.900.000.-</w:t>
            </w:r>
          </w:p>
        </w:tc>
        <w:tc>
          <w:tcPr>
            <w:tcW w:w="1730" w:type="dxa"/>
            <w:tcBorders>
              <w:top w:val="nil"/>
              <w:left w:val="nil"/>
              <w:bottom w:val="nil"/>
              <w:right w:val="nil"/>
            </w:tcBorders>
            <w:shd w:val="clear" w:color="000000" w:fill="FFFFFF"/>
            <w:vAlign w:val="center"/>
            <w:hideMark/>
          </w:tcPr>
          <w:p w14:paraId="35E9500F"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1.000.000.-</w:t>
            </w:r>
          </w:p>
        </w:tc>
        <w:tc>
          <w:tcPr>
            <w:tcW w:w="1818" w:type="dxa"/>
            <w:tcBorders>
              <w:top w:val="nil"/>
              <w:left w:val="nil"/>
              <w:bottom w:val="nil"/>
              <w:right w:val="nil"/>
            </w:tcBorders>
            <w:shd w:val="clear" w:color="000000" w:fill="FFFFFF"/>
            <w:vAlign w:val="center"/>
            <w:hideMark/>
          </w:tcPr>
          <w:p w14:paraId="52B10FF6"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19.900.000.-</w:t>
            </w:r>
          </w:p>
        </w:tc>
      </w:tr>
      <w:tr w:rsidR="00DF1BF9" w:rsidRPr="00DF1BF9" w14:paraId="1E04D7EF" w14:textId="77777777" w:rsidTr="00DF1BF9">
        <w:trPr>
          <w:trHeight w:val="326"/>
        </w:trPr>
        <w:tc>
          <w:tcPr>
            <w:tcW w:w="1417" w:type="dxa"/>
            <w:tcBorders>
              <w:top w:val="nil"/>
              <w:left w:val="nil"/>
              <w:bottom w:val="nil"/>
              <w:right w:val="nil"/>
            </w:tcBorders>
            <w:shd w:val="clear" w:color="000000" w:fill="FFFFFF"/>
            <w:vAlign w:val="center"/>
            <w:hideMark/>
          </w:tcPr>
          <w:p w14:paraId="35A7CAEF" w14:textId="77777777" w:rsidR="00DF1BF9" w:rsidRPr="00DF1BF9" w:rsidRDefault="00DF1BF9" w:rsidP="00DF1BF9">
            <w:pPr>
              <w:rPr>
                <w:rFonts w:ascii="Tahoma" w:hAnsi="Tahoma" w:cs="Tahoma"/>
                <w:color w:val="000000"/>
                <w:sz w:val="22"/>
                <w:szCs w:val="22"/>
                <w:lang w:eastAsia="es-AR"/>
              </w:rPr>
            </w:pPr>
            <w:r w:rsidRPr="00DF1BF9">
              <w:rPr>
                <w:rFonts w:ascii="Tahoma" w:hAnsi="Tahoma" w:cs="Tahoma"/>
                <w:color w:val="000000"/>
                <w:sz w:val="22"/>
                <w:szCs w:val="22"/>
                <w:lang w:eastAsia="es-AR"/>
              </w:rPr>
              <w:t> </w:t>
            </w:r>
          </w:p>
        </w:tc>
        <w:tc>
          <w:tcPr>
            <w:tcW w:w="5197" w:type="dxa"/>
            <w:gridSpan w:val="2"/>
            <w:tcBorders>
              <w:top w:val="nil"/>
              <w:left w:val="nil"/>
              <w:bottom w:val="nil"/>
              <w:right w:val="nil"/>
            </w:tcBorders>
            <w:shd w:val="clear" w:color="auto" w:fill="auto"/>
            <w:noWrap/>
            <w:vAlign w:val="bottom"/>
            <w:hideMark/>
          </w:tcPr>
          <w:p w14:paraId="0120F597" w14:textId="77777777" w:rsidR="00DF1BF9" w:rsidRPr="00DF1BF9" w:rsidRDefault="00DF1BF9" w:rsidP="00DF1BF9">
            <w:pPr>
              <w:jc w:val="center"/>
              <w:rPr>
                <w:rFonts w:ascii="Tahoma" w:hAnsi="Tahoma" w:cs="Tahoma"/>
                <w:b/>
                <w:bCs/>
                <w:color w:val="000000"/>
                <w:sz w:val="22"/>
                <w:szCs w:val="22"/>
                <w:lang w:eastAsia="es-AR"/>
              </w:rPr>
            </w:pPr>
            <w:r w:rsidRPr="00DF1BF9">
              <w:rPr>
                <w:rFonts w:ascii="Tahoma" w:hAnsi="Tahoma" w:cs="Tahoma"/>
                <w:b/>
                <w:bCs/>
                <w:color w:val="000000"/>
                <w:sz w:val="22"/>
                <w:szCs w:val="22"/>
                <w:lang w:eastAsia="es-AR"/>
              </w:rPr>
              <w:t>Total</w:t>
            </w:r>
          </w:p>
        </w:tc>
        <w:tc>
          <w:tcPr>
            <w:tcW w:w="1730" w:type="dxa"/>
            <w:tcBorders>
              <w:top w:val="nil"/>
              <w:left w:val="nil"/>
              <w:bottom w:val="nil"/>
              <w:right w:val="nil"/>
            </w:tcBorders>
            <w:shd w:val="clear" w:color="auto" w:fill="auto"/>
            <w:noWrap/>
            <w:vAlign w:val="bottom"/>
            <w:hideMark/>
          </w:tcPr>
          <w:p w14:paraId="687A4F43" w14:textId="77777777" w:rsidR="00DF1BF9" w:rsidRPr="00DF1BF9" w:rsidRDefault="00DF1BF9" w:rsidP="00DF1BF9">
            <w:pPr>
              <w:jc w:val="right"/>
              <w:rPr>
                <w:rFonts w:ascii="Tahoma" w:hAnsi="Tahoma" w:cs="Tahoma"/>
                <w:b/>
                <w:bCs/>
                <w:color w:val="000000"/>
                <w:sz w:val="22"/>
                <w:szCs w:val="22"/>
                <w:lang w:eastAsia="es-AR"/>
              </w:rPr>
            </w:pPr>
            <w:r w:rsidRPr="00DF1BF9">
              <w:rPr>
                <w:rFonts w:ascii="Tahoma" w:hAnsi="Tahoma" w:cs="Tahoma"/>
                <w:b/>
                <w:bCs/>
                <w:color w:val="000000"/>
                <w:sz w:val="22"/>
                <w:szCs w:val="22"/>
                <w:lang w:eastAsia="es-AR"/>
              </w:rPr>
              <w:t>11.900.000.-</w:t>
            </w:r>
          </w:p>
        </w:tc>
        <w:tc>
          <w:tcPr>
            <w:tcW w:w="1818" w:type="dxa"/>
            <w:tcBorders>
              <w:top w:val="nil"/>
              <w:left w:val="nil"/>
              <w:bottom w:val="nil"/>
              <w:right w:val="nil"/>
            </w:tcBorders>
            <w:shd w:val="clear" w:color="000000" w:fill="FFFFFF"/>
            <w:vAlign w:val="center"/>
            <w:hideMark/>
          </w:tcPr>
          <w:p w14:paraId="373F9A07" w14:textId="77777777" w:rsidR="00DF1BF9" w:rsidRPr="00DF1BF9" w:rsidRDefault="00DF1BF9" w:rsidP="00DF1BF9">
            <w:pPr>
              <w:jc w:val="right"/>
              <w:rPr>
                <w:rFonts w:ascii="Tahoma" w:hAnsi="Tahoma" w:cs="Tahoma"/>
                <w:color w:val="000000"/>
                <w:sz w:val="22"/>
                <w:szCs w:val="22"/>
                <w:lang w:eastAsia="es-AR"/>
              </w:rPr>
            </w:pPr>
            <w:r w:rsidRPr="00DF1BF9">
              <w:rPr>
                <w:rFonts w:ascii="Tahoma" w:hAnsi="Tahoma" w:cs="Tahoma"/>
                <w:color w:val="000000"/>
                <w:sz w:val="22"/>
                <w:szCs w:val="22"/>
                <w:lang w:eastAsia="es-AR"/>
              </w:rPr>
              <w:t> </w:t>
            </w:r>
          </w:p>
        </w:tc>
      </w:tr>
    </w:tbl>
    <w:p w14:paraId="08920A91" w14:textId="77777777" w:rsidR="00DF1BF9" w:rsidRPr="00DF1BF9" w:rsidRDefault="00DF1BF9" w:rsidP="00DF1BF9">
      <w:pPr>
        <w:jc w:val="both"/>
        <w:rPr>
          <w:rFonts w:ascii="Tahoma" w:hAnsi="Tahoma" w:cs="Tahoma"/>
          <w:sz w:val="24"/>
          <w:szCs w:val="24"/>
        </w:rPr>
      </w:pPr>
      <w:r w:rsidRPr="00DF1BF9">
        <w:rPr>
          <w:rFonts w:ascii="Tahoma" w:hAnsi="Tahoma" w:cs="Tahoma"/>
          <w:sz w:val="24"/>
          <w:szCs w:val="24"/>
          <w:lang w:val="es-ES"/>
        </w:rPr>
        <w:t xml:space="preserve">             Con </w:t>
      </w:r>
      <w:r w:rsidRPr="00DF1BF9">
        <w:rPr>
          <w:rFonts w:ascii="Tahoma" w:hAnsi="Tahoma" w:cs="Tahoma"/>
          <w:sz w:val="24"/>
          <w:szCs w:val="24"/>
        </w:rPr>
        <w:t>la presente modificación no se altera el monto del Presupuesto General de Gastos vigente que se mantiene en la suma de Pesos Mil Trescientos Cuarenta y Tres Millones Cuatrocientos Veinte Mil ($ 1.343.420.000.-).-</w:t>
      </w:r>
    </w:p>
    <w:p w14:paraId="65AC0296" w14:textId="77777777" w:rsidR="00DF1BF9" w:rsidRPr="00DF1BF9" w:rsidRDefault="00DF1BF9" w:rsidP="00DF1BF9">
      <w:pPr>
        <w:jc w:val="both"/>
        <w:rPr>
          <w:rFonts w:ascii="Tahoma" w:hAnsi="Tahoma" w:cs="Tahoma"/>
          <w:sz w:val="24"/>
          <w:szCs w:val="24"/>
        </w:rPr>
      </w:pPr>
    </w:p>
    <w:p w14:paraId="12EC3140" w14:textId="77777777" w:rsidR="00DF1BF9" w:rsidRPr="00DF1BF9" w:rsidRDefault="00DF1BF9" w:rsidP="00DF1BF9">
      <w:pPr>
        <w:jc w:val="both"/>
        <w:rPr>
          <w:rFonts w:ascii="Tahoma" w:hAnsi="Tahoma" w:cs="Tahoma"/>
          <w:b/>
          <w:sz w:val="24"/>
          <w:szCs w:val="24"/>
          <w:u w:val="single"/>
        </w:rPr>
      </w:pPr>
      <w:r w:rsidRPr="00DF1BF9">
        <w:rPr>
          <w:rFonts w:ascii="Tahoma" w:hAnsi="Tahoma" w:cs="Tahoma"/>
          <w:b/>
          <w:sz w:val="24"/>
          <w:szCs w:val="24"/>
          <w:u w:val="single"/>
        </w:rPr>
        <w:t>Art. 3º.-</w:t>
      </w:r>
    </w:p>
    <w:p w14:paraId="0A2A284A" w14:textId="77777777" w:rsidR="00DF1BF9" w:rsidRPr="00DF1BF9" w:rsidRDefault="00DF1BF9" w:rsidP="00DF1BF9">
      <w:pPr>
        <w:jc w:val="both"/>
        <w:rPr>
          <w:rFonts w:ascii="Tahoma" w:hAnsi="Tahoma" w:cs="Tahoma"/>
          <w:sz w:val="24"/>
          <w:szCs w:val="24"/>
        </w:rPr>
      </w:pPr>
      <w:r w:rsidRPr="00DF1BF9">
        <w:rPr>
          <w:rFonts w:ascii="Tahoma" w:hAnsi="Tahoma" w:cs="Tahoma"/>
          <w:sz w:val="24"/>
          <w:szCs w:val="24"/>
        </w:rPr>
        <w:t xml:space="preserve">             El presente Decreto será refrendado por el Secretario de Hacienda.-</w:t>
      </w:r>
    </w:p>
    <w:p w14:paraId="0E584FAA" w14:textId="77777777" w:rsidR="00DF1BF9" w:rsidRPr="00DF1BF9" w:rsidRDefault="00DF1BF9" w:rsidP="00DF1BF9">
      <w:pPr>
        <w:spacing w:before="240" w:after="60"/>
        <w:outlineLvl w:val="7"/>
        <w:rPr>
          <w:rFonts w:ascii="Tahoma" w:hAnsi="Tahoma" w:cs="Tahoma"/>
          <w:b/>
          <w:iCs/>
          <w:sz w:val="24"/>
          <w:szCs w:val="24"/>
          <w:u w:val="single"/>
        </w:rPr>
      </w:pPr>
      <w:r w:rsidRPr="00DF1BF9">
        <w:rPr>
          <w:rFonts w:ascii="Tahoma" w:hAnsi="Tahoma" w:cs="Tahoma"/>
          <w:b/>
          <w:iCs/>
          <w:sz w:val="24"/>
          <w:szCs w:val="24"/>
          <w:u w:val="single"/>
        </w:rPr>
        <w:t>Art. 4º.-</w:t>
      </w:r>
    </w:p>
    <w:p w14:paraId="6CF4E9BF" w14:textId="77777777" w:rsidR="00DF1BF9" w:rsidRPr="00DF1BF9" w:rsidRDefault="00DF1BF9" w:rsidP="00DF1BF9">
      <w:pPr>
        <w:rPr>
          <w:rFonts w:ascii="Tahoma" w:hAnsi="Tahoma" w:cs="Tahoma"/>
          <w:sz w:val="24"/>
          <w:szCs w:val="24"/>
        </w:rPr>
      </w:pPr>
      <w:r w:rsidRPr="00DF1BF9">
        <w:rPr>
          <w:rFonts w:ascii="Tahoma" w:hAnsi="Tahoma" w:cs="Tahoma"/>
          <w:sz w:val="24"/>
          <w:szCs w:val="24"/>
        </w:rPr>
        <w:t xml:space="preserve">             Comuníquese, Publíquese, Protocolícese y Archívese.-</w:t>
      </w:r>
    </w:p>
    <w:p w14:paraId="0AB83F0C" w14:textId="77777777" w:rsidR="00DF1BF9" w:rsidRPr="00DF1BF9" w:rsidRDefault="00DF1BF9" w:rsidP="00DF1BF9"/>
    <w:p w14:paraId="6BE2A6E0" w14:textId="77777777" w:rsidR="007C47A8" w:rsidRDefault="007C47A8" w:rsidP="007C47A8"/>
    <w:p w14:paraId="7128CC65" w14:textId="77777777" w:rsidR="007C47A8" w:rsidRDefault="007C47A8" w:rsidP="007C47A8"/>
    <w:p w14:paraId="1E476E5E" w14:textId="77777777" w:rsidR="007C47A8" w:rsidRDefault="007C47A8" w:rsidP="007C47A8"/>
    <w:p w14:paraId="3561C4F2" w14:textId="7E37F6CE" w:rsidR="007C47A8" w:rsidRDefault="007C47A8" w:rsidP="007C47A8"/>
    <w:p w14:paraId="440438FE" w14:textId="710B415C" w:rsidR="00DF1BF9" w:rsidRDefault="00DF1BF9" w:rsidP="007C47A8"/>
    <w:p w14:paraId="57D76580" w14:textId="7D5DBBBC" w:rsidR="00DF1BF9" w:rsidRDefault="00DF1BF9" w:rsidP="007C47A8"/>
    <w:p w14:paraId="0FF80C24" w14:textId="39F689D6" w:rsidR="00DF1BF9" w:rsidRDefault="00DF1BF9" w:rsidP="007C47A8"/>
    <w:p w14:paraId="42129888" w14:textId="5E725F50" w:rsidR="00DF1BF9" w:rsidRDefault="00DF1BF9" w:rsidP="007C47A8"/>
    <w:p w14:paraId="64BF6BF5" w14:textId="1E9D856D" w:rsidR="00DF1BF9" w:rsidRDefault="00DF1BF9" w:rsidP="007C47A8"/>
    <w:p w14:paraId="1C145DE6" w14:textId="5462F5FA" w:rsidR="00DF1BF9" w:rsidRDefault="00DF1BF9" w:rsidP="007C47A8"/>
    <w:p w14:paraId="73836536" w14:textId="12CED051" w:rsidR="00DF1BF9" w:rsidRDefault="00DF1BF9" w:rsidP="007C47A8"/>
    <w:p w14:paraId="231A651B" w14:textId="46A580B2" w:rsidR="00DF1BF9" w:rsidRDefault="00DF1BF9" w:rsidP="007C47A8"/>
    <w:p w14:paraId="5646F5DE" w14:textId="7B53313E" w:rsidR="00DF1BF9" w:rsidRDefault="00DF1BF9" w:rsidP="007C47A8"/>
    <w:p w14:paraId="4195116F" w14:textId="0ECA972F" w:rsidR="00DF1BF9" w:rsidRDefault="00DF1BF9" w:rsidP="007C47A8"/>
    <w:p w14:paraId="0D16A0F9" w14:textId="382A1B18" w:rsidR="00DF1BF9" w:rsidRDefault="00DF1BF9" w:rsidP="007C47A8"/>
    <w:p w14:paraId="425E28C2" w14:textId="314E676E" w:rsidR="00DF1BF9" w:rsidRDefault="00DF1BF9" w:rsidP="007C47A8"/>
    <w:p w14:paraId="27E2AF58" w14:textId="3E6D8847" w:rsidR="00DF1BF9" w:rsidRDefault="00DF1BF9" w:rsidP="007C47A8"/>
    <w:p w14:paraId="0B11E64F" w14:textId="48BD285C" w:rsidR="00DF1BF9" w:rsidRDefault="00DF1BF9" w:rsidP="007C47A8"/>
    <w:p w14:paraId="1BC22C16" w14:textId="03221998" w:rsidR="00DF1BF9" w:rsidRDefault="00DF1BF9" w:rsidP="007C47A8"/>
    <w:p w14:paraId="4E3C8847" w14:textId="0344DE25" w:rsidR="00DF1BF9" w:rsidRDefault="00DF1BF9" w:rsidP="007C47A8"/>
    <w:p w14:paraId="040AED77" w14:textId="32448E4E" w:rsidR="00DF1BF9" w:rsidRDefault="00DF1BF9" w:rsidP="007C47A8"/>
    <w:p w14:paraId="0B1406EB" w14:textId="1A5A1FA1" w:rsidR="00DF1BF9" w:rsidRDefault="00DF1BF9" w:rsidP="007C47A8"/>
    <w:p w14:paraId="0E7C32CE" w14:textId="4DB5B35B" w:rsidR="00DF1BF9" w:rsidRDefault="00DF1BF9" w:rsidP="007C47A8"/>
    <w:p w14:paraId="4EAE9A30" w14:textId="1B5E09CB" w:rsidR="00DF1BF9" w:rsidRDefault="00DF1BF9" w:rsidP="007C47A8"/>
    <w:p w14:paraId="01AA68DF" w14:textId="0185E85D" w:rsidR="00DF1BF9" w:rsidRDefault="00DF1BF9" w:rsidP="007C47A8"/>
    <w:p w14:paraId="092FF7DB" w14:textId="10443C49" w:rsidR="00DF1BF9" w:rsidRDefault="00DF1BF9" w:rsidP="007C47A8"/>
    <w:p w14:paraId="24C977EC" w14:textId="600A55A1" w:rsidR="00DF1BF9" w:rsidRDefault="00DF1BF9" w:rsidP="007C47A8"/>
    <w:p w14:paraId="0783FD0C" w14:textId="6D8F7CFD" w:rsidR="00DF1BF9" w:rsidRDefault="00DF1BF9" w:rsidP="007C47A8"/>
    <w:p w14:paraId="34BAE8A0" w14:textId="017B1F91" w:rsidR="00DF1BF9" w:rsidRDefault="00DF1BF9" w:rsidP="007C47A8"/>
    <w:p w14:paraId="6B769E31" w14:textId="409FB790" w:rsidR="00DF1BF9" w:rsidRDefault="00DF1BF9" w:rsidP="007C47A8"/>
    <w:p w14:paraId="4A51D4C5" w14:textId="405C7204" w:rsidR="00DF1BF9" w:rsidRDefault="00DF1BF9" w:rsidP="007C47A8"/>
    <w:p w14:paraId="358EE53C" w14:textId="45FD0A36" w:rsidR="00DF1BF9" w:rsidRDefault="00DF1BF9" w:rsidP="007C47A8"/>
    <w:p w14:paraId="177D842C" w14:textId="45445B8F" w:rsidR="00DF1BF9" w:rsidRDefault="00DF1BF9" w:rsidP="007C47A8"/>
    <w:p w14:paraId="6A79530A" w14:textId="4B739B85" w:rsidR="00DF1BF9" w:rsidRDefault="00DF1BF9" w:rsidP="007C47A8"/>
    <w:p w14:paraId="2D2224F2" w14:textId="11F01369" w:rsidR="00DF1BF9" w:rsidRDefault="00DF1BF9" w:rsidP="007C47A8"/>
    <w:p w14:paraId="42255F2A" w14:textId="77777777" w:rsidR="00DF1BF9" w:rsidRDefault="00DF1BF9" w:rsidP="007C47A8"/>
    <w:p w14:paraId="02CD459E" w14:textId="77777777" w:rsidR="007C47A8" w:rsidRPr="007C47A8" w:rsidRDefault="007C47A8" w:rsidP="007C47A8"/>
    <w:p w14:paraId="7CACD346" w14:textId="77777777" w:rsidR="00B34202" w:rsidRPr="00A330FE" w:rsidRDefault="00B34202" w:rsidP="00B34202">
      <w:pPr>
        <w:pStyle w:val="Ttulo5"/>
        <w:jc w:val="center"/>
        <w:rPr>
          <w:rFonts w:ascii="Tahoma" w:hAnsi="Tahoma" w:cs="Tahoma"/>
          <w:b w:val="0"/>
          <w:szCs w:val="24"/>
        </w:rPr>
      </w:pPr>
      <w:r w:rsidRPr="00A330FE">
        <w:rPr>
          <w:rFonts w:ascii="Tahoma" w:hAnsi="Tahoma" w:cs="Tahoma"/>
          <w:b w:val="0"/>
          <w:szCs w:val="24"/>
        </w:rPr>
        <w:t>Teléfonos Útiles</w:t>
      </w:r>
    </w:p>
    <w:p w14:paraId="0D323066" w14:textId="77777777" w:rsidR="00B34202" w:rsidRPr="00A330FE" w:rsidRDefault="00B34202" w:rsidP="00B34202">
      <w:pPr>
        <w:rPr>
          <w:rFonts w:ascii="Tahoma" w:hAnsi="Tahoma" w:cs="Tahoma"/>
          <w:sz w:val="24"/>
          <w:szCs w:val="24"/>
        </w:rPr>
      </w:pPr>
    </w:p>
    <w:p w14:paraId="59777838" w14:textId="77777777" w:rsidR="00B34202" w:rsidRPr="00A330FE" w:rsidRDefault="00B34202" w:rsidP="009D5388">
      <w:pPr>
        <w:numPr>
          <w:ilvl w:val="0"/>
          <w:numId w:val="2"/>
        </w:numPr>
        <w:rPr>
          <w:rFonts w:ascii="Tahoma" w:hAnsi="Tahoma" w:cs="Tahoma"/>
          <w:sz w:val="24"/>
          <w:szCs w:val="24"/>
        </w:rPr>
      </w:pPr>
      <w:r w:rsidRPr="00A330FE">
        <w:rPr>
          <w:rFonts w:ascii="Tahoma" w:hAnsi="Tahoma" w:cs="Tahoma"/>
          <w:sz w:val="24"/>
          <w:szCs w:val="24"/>
        </w:rPr>
        <w:t xml:space="preserve">Centro Salud   </w:t>
      </w:r>
      <w:r w:rsidRPr="00A330FE">
        <w:rPr>
          <w:rFonts w:ascii="Tahoma" w:hAnsi="Tahoma" w:cs="Tahoma"/>
          <w:sz w:val="24"/>
          <w:szCs w:val="24"/>
        </w:rPr>
        <w:tab/>
      </w:r>
      <w:r w:rsidRPr="00A330FE">
        <w:rPr>
          <w:rFonts w:ascii="Tahoma" w:hAnsi="Tahoma" w:cs="Tahoma"/>
          <w:sz w:val="24"/>
          <w:szCs w:val="24"/>
        </w:rPr>
        <w:tab/>
      </w:r>
      <w:r w:rsidRPr="00A330FE">
        <w:rPr>
          <w:rFonts w:ascii="Tahoma" w:hAnsi="Tahoma" w:cs="Tahoma"/>
          <w:sz w:val="24"/>
          <w:szCs w:val="24"/>
        </w:rPr>
        <w:tab/>
        <w:t>644500</w:t>
      </w:r>
    </w:p>
    <w:p w14:paraId="574BDAE7" w14:textId="77777777" w:rsidR="00B34202" w:rsidRPr="00A330FE" w:rsidRDefault="00B34202" w:rsidP="009D5388">
      <w:pPr>
        <w:numPr>
          <w:ilvl w:val="0"/>
          <w:numId w:val="2"/>
        </w:numPr>
        <w:rPr>
          <w:rFonts w:ascii="Tahoma" w:hAnsi="Tahoma" w:cs="Tahoma"/>
          <w:sz w:val="24"/>
          <w:szCs w:val="24"/>
        </w:rPr>
      </w:pPr>
      <w:r w:rsidRPr="00A330FE">
        <w:rPr>
          <w:rFonts w:ascii="Tahoma" w:hAnsi="Tahoma" w:cs="Tahoma"/>
          <w:sz w:val="24"/>
          <w:szCs w:val="24"/>
        </w:rPr>
        <w:t>Seguridad Ciudadana</w:t>
      </w:r>
      <w:r w:rsidRPr="00A330FE">
        <w:rPr>
          <w:rFonts w:ascii="Tahoma" w:hAnsi="Tahoma" w:cs="Tahoma"/>
          <w:sz w:val="24"/>
          <w:szCs w:val="24"/>
        </w:rPr>
        <w:tab/>
      </w:r>
      <w:r w:rsidRPr="00A330FE">
        <w:rPr>
          <w:rFonts w:ascii="Tahoma" w:hAnsi="Tahoma" w:cs="Tahoma"/>
          <w:sz w:val="24"/>
          <w:szCs w:val="24"/>
        </w:rPr>
        <w:tab/>
        <w:t>644400</w:t>
      </w:r>
    </w:p>
    <w:p w14:paraId="1419B29A" w14:textId="77777777" w:rsidR="00B34202" w:rsidRPr="00A330FE" w:rsidRDefault="00B34202" w:rsidP="009D5388">
      <w:pPr>
        <w:numPr>
          <w:ilvl w:val="0"/>
          <w:numId w:val="2"/>
        </w:numPr>
        <w:rPr>
          <w:rFonts w:ascii="Tahoma" w:hAnsi="Tahoma" w:cs="Tahoma"/>
          <w:sz w:val="24"/>
          <w:szCs w:val="24"/>
        </w:rPr>
      </w:pPr>
      <w:r w:rsidRPr="00A330FE">
        <w:rPr>
          <w:rFonts w:ascii="Tahoma" w:hAnsi="Tahoma" w:cs="Tahoma"/>
          <w:sz w:val="24"/>
          <w:szCs w:val="24"/>
        </w:rPr>
        <w:t>Policía</w:t>
      </w:r>
      <w:r w:rsidRPr="00A330FE">
        <w:rPr>
          <w:rFonts w:ascii="Tahoma" w:hAnsi="Tahoma" w:cs="Tahoma"/>
          <w:sz w:val="24"/>
          <w:szCs w:val="24"/>
        </w:rPr>
        <w:tab/>
      </w:r>
      <w:r w:rsidRPr="00A330FE">
        <w:rPr>
          <w:rFonts w:ascii="Tahoma" w:hAnsi="Tahoma" w:cs="Tahoma"/>
          <w:sz w:val="24"/>
          <w:szCs w:val="24"/>
        </w:rPr>
        <w:tab/>
      </w:r>
      <w:r w:rsidRPr="00A330FE">
        <w:rPr>
          <w:rFonts w:ascii="Tahoma" w:hAnsi="Tahoma" w:cs="Tahoma"/>
          <w:sz w:val="24"/>
          <w:szCs w:val="24"/>
        </w:rPr>
        <w:tab/>
      </w:r>
      <w:r w:rsidRPr="00A330FE">
        <w:rPr>
          <w:rFonts w:ascii="Tahoma" w:hAnsi="Tahoma" w:cs="Tahoma"/>
          <w:sz w:val="24"/>
          <w:szCs w:val="24"/>
        </w:rPr>
        <w:tab/>
        <w:t>438143</w:t>
      </w:r>
    </w:p>
    <w:p w14:paraId="38E579E4" w14:textId="77777777" w:rsidR="00B34202" w:rsidRPr="00A330FE" w:rsidRDefault="00B34202" w:rsidP="009D5388">
      <w:pPr>
        <w:numPr>
          <w:ilvl w:val="0"/>
          <w:numId w:val="2"/>
        </w:numPr>
        <w:rPr>
          <w:rFonts w:ascii="Tahoma" w:hAnsi="Tahoma" w:cs="Tahoma"/>
          <w:sz w:val="24"/>
          <w:szCs w:val="24"/>
        </w:rPr>
      </w:pPr>
      <w:r w:rsidRPr="00A330FE">
        <w:rPr>
          <w:rFonts w:ascii="Tahoma" w:hAnsi="Tahoma" w:cs="Tahoma"/>
          <w:sz w:val="24"/>
          <w:szCs w:val="24"/>
        </w:rPr>
        <w:t>Bomberos Voluntarios</w:t>
      </w:r>
      <w:r w:rsidRPr="00A330FE">
        <w:rPr>
          <w:rFonts w:ascii="Tahoma" w:hAnsi="Tahoma" w:cs="Tahoma"/>
          <w:sz w:val="24"/>
          <w:szCs w:val="24"/>
        </w:rPr>
        <w:tab/>
      </w:r>
      <w:r w:rsidRPr="00A330FE">
        <w:rPr>
          <w:rFonts w:ascii="Tahoma" w:hAnsi="Tahoma" w:cs="Tahoma"/>
          <w:sz w:val="24"/>
          <w:szCs w:val="24"/>
        </w:rPr>
        <w:tab/>
        <w:t>644428</w:t>
      </w:r>
    </w:p>
    <w:p w14:paraId="5681DF4B" w14:textId="77777777" w:rsidR="00B34202" w:rsidRPr="00A330FE" w:rsidRDefault="00B34202" w:rsidP="009D5388">
      <w:pPr>
        <w:numPr>
          <w:ilvl w:val="0"/>
          <w:numId w:val="2"/>
        </w:numPr>
        <w:rPr>
          <w:rFonts w:ascii="Tahoma" w:hAnsi="Tahoma" w:cs="Tahoma"/>
          <w:sz w:val="24"/>
          <w:szCs w:val="24"/>
        </w:rPr>
      </w:pPr>
      <w:r w:rsidRPr="00A330FE">
        <w:rPr>
          <w:rFonts w:ascii="Tahoma" w:hAnsi="Tahoma" w:cs="Tahoma"/>
          <w:sz w:val="24"/>
          <w:szCs w:val="24"/>
        </w:rPr>
        <w:t>Cooperativa de Agua</w:t>
      </w:r>
      <w:r w:rsidRPr="00A330FE">
        <w:rPr>
          <w:rFonts w:ascii="Tahoma" w:hAnsi="Tahoma" w:cs="Tahoma"/>
          <w:sz w:val="24"/>
          <w:szCs w:val="24"/>
        </w:rPr>
        <w:tab/>
      </w:r>
      <w:r w:rsidRPr="00A330FE">
        <w:rPr>
          <w:rFonts w:ascii="Tahoma" w:hAnsi="Tahoma" w:cs="Tahoma"/>
          <w:sz w:val="24"/>
          <w:szCs w:val="24"/>
        </w:rPr>
        <w:tab/>
        <w:t>491364</w:t>
      </w:r>
    </w:p>
    <w:p w14:paraId="4F601451" w14:textId="77777777" w:rsidR="00B34202" w:rsidRPr="00A330FE" w:rsidRDefault="00B34202" w:rsidP="009D5388">
      <w:pPr>
        <w:numPr>
          <w:ilvl w:val="0"/>
          <w:numId w:val="2"/>
        </w:numPr>
        <w:rPr>
          <w:rFonts w:ascii="Tahoma" w:hAnsi="Tahoma" w:cs="Tahoma"/>
          <w:sz w:val="24"/>
          <w:szCs w:val="24"/>
        </w:rPr>
      </w:pPr>
      <w:r w:rsidRPr="00A330FE">
        <w:rPr>
          <w:rFonts w:ascii="Tahoma" w:hAnsi="Tahoma" w:cs="Tahoma"/>
          <w:sz w:val="24"/>
          <w:szCs w:val="24"/>
        </w:rPr>
        <w:t xml:space="preserve">Cultura </w:t>
      </w:r>
      <w:r w:rsidRPr="00A330FE">
        <w:rPr>
          <w:rFonts w:ascii="Tahoma" w:hAnsi="Tahoma" w:cs="Tahoma"/>
          <w:sz w:val="24"/>
          <w:szCs w:val="24"/>
        </w:rPr>
        <w:tab/>
      </w:r>
      <w:r w:rsidRPr="00A330FE">
        <w:rPr>
          <w:rFonts w:ascii="Tahoma" w:hAnsi="Tahoma" w:cs="Tahoma"/>
          <w:sz w:val="24"/>
          <w:szCs w:val="24"/>
        </w:rPr>
        <w:tab/>
      </w:r>
      <w:r w:rsidRPr="00A330FE">
        <w:rPr>
          <w:rFonts w:ascii="Tahoma" w:hAnsi="Tahoma" w:cs="Tahoma"/>
          <w:sz w:val="24"/>
          <w:szCs w:val="24"/>
        </w:rPr>
        <w:tab/>
      </w:r>
      <w:r w:rsidRPr="00A330FE">
        <w:rPr>
          <w:rFonts w:ascii="Tahoma" w:hAnsi="Tahoma" w:cs="Tahoma"/>
          <w:sz w:val="24"/>
          <w:szCs w:val="24"/>
        </w:rPr>
        <w:tab/>
        <w:t>644.008</w:t>
      </w:r>
    </w:p>
    <w:p w14:paraId="33F839A0" w14:textId="77777777" w:rsidR="00B34202" w:rsidRPr="00A330FE" w:rsidRDefault="00B34202" w:rsidP="009D5388">
      <w:pPr>
        <w:numPr>
          <w:ilvl w:val="0"/>
          <w:numId w:val="2"/>
        </w:numPr>
        <w:rPr>
          <w:rFonts w:ascii="Tahoma" w:hAnsi="Tahoma" w:cs="Tahoma"/>
          <w:sz w:val="24"/>
          <w:szCs w:val="24"/>
        </w:rPr>
      </w:pPr>
      <w:r w:rsidRPr="00A330FE">
        <w:rPr>
          <w:rFonts w:ascii="Tahoma" w:hAnsi="Tahoma" w:cs="Tahoma"/>
          <w:sz w:val="24"/>
          <w:szCs w:val="24"/>
        </w:rPr>
        <w:t xml:space="preserve">Rentas </w:t>
      </w:r>
      <w:r w:rsidRPr="00A330FE">
        <w:rPr>
          <w:rFonts w:ascii="Tahoma" w:hAnsi="Tahoma" w:cs="Tahoma"/>
          <w:sz w:val="24"/>
          <w:szCs w:val="24"/>
        </w:rPr>
        <w:tab/>
      </w:r>
      <w:r w:rsidRPr="00A330FE">
        <w:rPr>
          <w:rFonts w:ascii="Tahoma" w:hAnsi="Tahoma" w:cs="Tahoma"/>
          <w:sz w:val="24"/>
          <w:szCs w:val="24"/>
        </w:rPr>
        <w:tab/>
      </w:r>
      <w:r w:rsidRPr="00A330FE">
        <w:rPr>
          <w:rFonts w:ascii="Tahoma" w:hAnsi="Tahoma" w:cs="Tahoma"/>
          <w:sz w:val="24"/>
          <w:szCs w:val="24"/>
        </w:rPr>
        <w:tab/>
      </w:r>
      <w:r w:rsidRPr="00A330FE">
        <w:rPr>
          <w:rFonts w:ascii="Tahoma" w:hAnsi="Tahoma" w:cs="Tahoma"/>
          <w:sz w:val="24"/>
          <w:szCs w:val="24"/>
        </w:rPr>
        <w:tab/>
        <w:t>595437</w:t>
      </w:r>
    </w:p>
    <w:p w14:paraId="54C76C91" w14:textId="77777777" w:rsidR="00B34202" w:rsidRPr="00A330FE" w:rsidRDefault="00B34202" w:rsidP="009D5388">
      <w:pPr>
        <w:numPr>
          <w:ilvl w:val="0"/>
          <w:numId w:val="2"/>
        </w:numPr>
        <w:rPr>
          <w:rFonts w:ascii="Tahoma" w:hAnsi="Tahoma" w:cs="Tahoma"/>
          <w:sz w:val="24"/>
          <w:szCs w:val="24"/>
        </w:rPr>
      </w:pPr>
      <w:r w:rsidRPr="00A330FE">
        <w:rPr>
          <w:rFonts w:ascii="Tahoma" w:hAnsi="Tahoma" w:cs="Tahoma"/>
          <w:sz w:val="24"/>
          <w:szCs w:val="24"/>
        </w:rPr>
        <w:t>Desarrollo Social</w:t>
      </w:r>
      <w:r w:rsidRPr="00A330FE">
        <w:rPr>
          <w:rFonts w:ascii="Tahoma" w:hAnsi="Tahoma" w:cs="Tahoma"/>
          <w:sz w:val="24"/>
          <w:szCs w:val="24"/>
        </w:rPr>
        <w:tab/>
      </w:r>
      <w:r w:rsidRPr="00A330FE">
        <w:rPr>
          <w:rFonts w:ascii="Tahoma" w:hAnsi="Tahoma" w:cs="Tahoma"/>
          <w:sz w:val="24"/>
          <w:szCs w:val="24"/>
        </w:rPr>
        <w:tab/>
      </w:r>
      <w:r w:rsidRPr="00A330FE">
        <w:rPr>
          <w:rFonts w:ascii="Tahoma" w:hAnsi="Tahoma" w:cs="Tahoma"/>
          <w:sz w:val="24"/>
          <w:szCs w:val="24"/>
        </w:rPr>
        <w:tab/>
        <w:t>644040</w:t>
      </w:r>
    </w:p>
    <w:p w14:paraId="019CCE6C" w14:textId="77777777" w:rsidR="00B34202" w:rsidRPr="00A330FE" w:rsidRDefault="00B34202" w:rsidP="009D5388">
      <w:pPr>
        <w:numPr>
          <w:ilvl w:val="0"/>
          <w:numId w:val="2"/>
        </w:numPr>
        <w:rPr>
          <w:rFonts w:ascii="Tahoma" w:hAnsi="Tahoma" w:cs="Tahoma"/>
          <w:sz w:val="24"/>
          <w:szCs w:val="24"/>
        </w:rPr>
      </w:pPr>
      <w:proofErr w:type="spellStart"/>
      <w:r w:rsidRPr="00A330FE">
        <w:rPr>
          <w:rFonts w:ascii="Tahoma" w:hAnsi="Tahoma" w:cs="Tahoma"/>
          <w:sz w:val="24"/>
          <w:szCs w:val="24"/>
        </w:rPr>
        <w:t>Ipem</w:t>
      </w:r>
      <w:proofErr w:type="spellEnd"/>
      <w:r w:rsidRPr="00A330FE">
        <w:rPr>
          <w:rFonts w:ascii="Tahoma" w:hAnsi="Tahoma" w:cs="Tahoma"/>
          <w:sz w:val="24"/>
          <w:szCs w:val="24"/>
        </w:rPr>
        <w:t xml:space="preserve"> 317</w:t>
      </w:r>
      <w:r w:rsidRPr="00A330FE">
        <w:rPr>
          <w:rFonts w:ascii="Tahoma" w:hAnsi="Tahoma" w:cs="Tahoma"/>
          <w:sz w:val="24"/>
          <w:szCs w:val="24"/>
        </w:rPr>
        <w:tab/>
      </w:r>
      <w:r w:rsidRPr="00A330FE">
        <w:rPr>
          <w:rFonts w:ascii="Tahoma" w:hAnsi="Tahoma" w:cs="Tahoma"/>
          <w:sz w:val="24"/>
          <w:szCs w:val="24"/>
        </w:rPr>
        <w:tab/>
      </w:r>
      <w:r w:rsidR="00E70B4B" w:rsidRPr="00A330FE">
        <w:rPr>
          <w:rFonts w:ascii="Tahoma" w:hAnsi="Tahoma" w:cs="Tahoma"/>
          <w:sz w:val="24"/>
          <w:szCs w:val="24"/>
        </w:rPr>
        <w:tab/>
      </w:r>
      <w:r w:rsidR="00E70B4B" w:rsidRPr="00A330FE">
        <w:rPr>
          <w:rFonts w:ascii="Tahoma" w:hAnsi="Tahoma" w:cs="Tahoma"/>
          <w:sz w:val="24"/>
          <w:szCs w:val="24"/>
        </w:rPr>
        <w:tab/>
        <w:t>439210</w:t>
      </w:r>
    </w:p>
    <w:p w14:paraId="77A7AD3E" w14:textId="77777777" w:rsidR="00B34202" w:rsidRPr="00A330FE" w:rsidRDefault="00B34202" w:rsidP="009D5388">
      <w:pPr>
        <w:numPr>
          <w:ilvl w:val="0"/>
          <w:numId w:val="2"/>
        </w:numPr>
        <w:rPr>
          <w:rFonts w:ascii="Tahoma" w:hAnsi="Tahoma" w:cs="Tahoma"/>
          <w:sz w:val="24"/>
          <w:szCs w:val="24"/>
        </w:rPr>
      </w:pPr>
      <w:r w:rsidRPr="00A330FE">
        <w:rPr>
          <w:rFonts w:ascii="Tahoma" w:hAnsi="Tahoma" w:cs="Tahoma"/>
          <w:sz w:val="24"/>
          <w:szCs w:val="24"/>
        </w:rPr>
        <w:t>Escuela Primaria</w:t>
      </w:r>
      <w:r w:rsidRPr="00A330FE">
        <w:rPr>
          <w:rFonts w:ascii="Tahoma" w:hAnsi="Tahoma" w:cs="Tahoma"/>
          <w:sz w:val="24"/>
          <w:szCs w:val="24"/>
        </w:rPr>
        <w:tab/>
      </w:r>
      <w:r w:rsidRPr="00A330FE">
        <w:rPr>
          <w:rFonts w:ascii="Tahoma" w:hAnsi="Tahoma" w:cs="Tahoma"/>
          <w:sz w:val="24"/>
          <w:szCs w:val="24"/>
        </w:rPr>
        <w:tab/>
      </w:r>
      <w:r w:rsidRPr="00A330FE">
        <w:rPr>
          <w:rFonts w:ascii="Tahoma" w:hAnsi="Tahoma" w:cs="Tahoma"/>
          <w:sz w:val="24"/>
          <w:szCs w:val="24"/>
        </w:rPr>
        <w:tab/>
        <w:t>438149</w:t>
      </w:r>
    </w:p>
    <w:p w14:paraId="76AE2393" w14:textId="77777777" w:rsidR="00B34202" w:rsidRPr="00A330FE" w:rsidRDefault="00B34202" w:rsidP="009D5388">
      <w:pPr>
        <w:numPr>
          <w:ilvl w:val="0"/>
          <w:numId w:val="2"/>
        </w:numPr>
        <w:rPr>
          <w:rFonts w:ascii="Tahoma" w:hAnsi="Tahoma" w:cs="Tahoma"/>
          <w:sz w:val="24"/>
          <w:szCs w:val="24"/>
        </w:rPr>
      </w:pPr>
      <w:r w:rsidRPr="00A330FE">
        <w:rPr>
          <w:rFonts w:ascii="Tahoma" w:hAnsi="Tahoma" w:cs="Tahoma"/>
          <w:sz w:val="24"/>
          <w:szCs w:val="24"/>
        </w:rPr>
        <w:t xml:space="preserve">Centro de Jubilados </w:t>
      </w:r>
      <w:r w:rsidRPr="00A330FE">
        <w:rPr>
          <w:rFonts w:ascii="Tahoma" w:hAnsi="Tahoma" w:cs="Tahoma"/>
          <w:sz w:val="24"/>
          <w:szCs w:val="24"/>
        </w:rPr>
        <w:tab/>
      </w:r>
      <w:r w:rsidRPr="00A330FE">
        <w:rPr>
          <w:rFonts w:ascii="Tahoma" w:hAnsi="Tahoma" w:cs="Tahoma"/>
          <w:sz w:val="24"/>
          <w:szCs w:val="24"/>
        </w:rPr>
        <w:tab/>
        <w:t>486139</w:t>
      </w:r>
    </w:p>
    <w:p w14:paraId="1197B41E" w14:textId="77777777" w:rsidR="009D5388" w:rsidRPr="00A330FE" w:rsidRDefault="009D5388" w:rsidP="009D5388">
      <w:pPr>
        <w:numPr>
          <w:ilvl w:val="0"/>
          <w:numId w:val="2"/>
        </w:numPr>
        <w:rPr>
          <w:rFonts w:ascii="Tahoma" w:hAnsi="Tahoma" w:cs="Tahoma"/>
          <w:sz w:val="24"/>
          <w:szCs w:val="24"/>
        </w:rPr>
      </w:pPr>
      <w:proofErr w:type="spellStart"/>
      <w:r w:rsidRPr="00A330FE">
        <w:rPr>
          <w:rFonts w:ascii="Tahoma" w:hAnsi="Tahoma" w:cs="Tahoma"/>
          <w:sz w:val="24"/>
          <w:szCs w:val="24"/>
        </w:rPr>
        <w:t>Guarderia</w:t>
      </w:r>
      <w:proofErr w:type="spellEnd"/>
      <w:r w:rsidRPr="00A330FE">
        <w:rPr>
          <w:rFonts w:ascii="Tahoma" w:hAnsi="Tahoma" w:cs="Tahoma"/>
          <w:sz w:val="24"/>
          <w:szCs w:val="24"/>
        </w:rPr>
        <w:t xml:space="preserve">                                   595220</w:t>
      </w:r>
    </w:p>
    <w:p w14:paraId="03E5A42A" w14:textId="77777777" w:rsidR="00B34202" w:rsidRPr="00A330FE" w:rsidRDefault="00B34202" w:rsidP="009D5388">
      <w:pPr>
        <w:ind w:left="720"/>
        <w:rPr>
          <w:rFonts w:ascii="Tahoma" w:hAnsi="Tahoma" w:cs="Tahoma"/>
          <w:sz w:val="24"/>
          <w:szCs w:val="24"/>
        </w:rPr>
      </w:pPr>
      <w:r w:rsidRPr="00A330FE">
        <w:rPr>
          <w:rFonts w:ascii="Tahoma" w:hAnsi="Tahoma" w:cs="Tahoma"/>
          <w:sz w:val="24"/>
          <w:szCs w:val="24"/>
        </w:rPr>
        <w:tab/>
      </w:r>
      <w:r w:rsidRPr="00A330FE">
        <w:rPr>
          <w:rFonts w:ascii="Tahoma" w:hAnsi="Tahoma" w:cs="Tahoma"/>
          <w:sz w:val="24"/>
          <w:szCs w:val="24"/>
        </w:rPr>
        <w:tab/>
      </w:r>
      <w:r w:rsidRPr="00A330FE">
        <w:rPr>
          <w:rFonts w:ascii="Tahoma" w:hAnsi="Tahoma" w:cs="Tahoma"/>
          <w:sz w:val="24"/>
          <w:szCs w:val="24"/>
        </w:rPr>
        <w:tab/>
      </w:r>
    </w:p>
    <w:p w14:paraId="1BD79AC1" w14:textId="77777777" w:rsidR="00B34202" w:rsidRPr="00A330FE" w:rsidRDefault="00B34202" w:rsidP="00B34202">
      <w:pPr>
        <w:pBdr>
          <w:bar w:val="thinThickSmallGap" w:sz="24" w:color="auto"/>
        </w:pBdr>
        <w:jc w:val="right"/>
        <w:rPr>
          <w:rFonts w:ascii="Tahoma" w:hAnsi="Tahoma" w:cs="Tahoma"/>
          <w:sz w:val="24"/>
          <w:szCs w:val="24"/>
        </w:rPr>
      </w:pPr>
    </w:p>
    <w:p w14:paraId="39589A22" w14:textId="77777777" w:rsidR="00B34202" w:rsidRPr="00A330FE" w:rsidRDefault="00B34202" w:rsidP="00B34202">
      <w:pPr>
        <w:pBdr>
          <w:bar w:val="thinThickSmallGap" w:sz="24" w:color="auto"/>
        </w:pBdr>
        <w:jc w:val="right"/>
        <w:rPr>
          <w:rFonts w:ascii="Tahoma" w:hAnsi="Tahoma" w:cs="Tahoma"/>
          <w:sz w:val="24"/>
          <w:szCs w:val="24"/>
        </w:rPr>
      </w:pPr>
    </w:p>
    <w:p w14:paraId="171DD0C9" w14:textId="77777777" w:rsidR="00B34202" w:rsidRPr="00A330FE" w:rsidRDefault="00B34202" w:rsidP="00B34202">
      <w:pPr>
        <w:pBdr>
          <w:bar w:val="thinThickSmallGap" w:sz="24" w:color="auto"/>
        </w:pBdr>
        <w:jc w:val="right"/>
        <w:rPr>
          <w:rFonts w:ascii="Tahoma" w:hAnsi="Tahoma" w:cs="Tahoma"/>
          <w:sz w:val="24"/>
          <w:szCs w:val="24"/>
        </w:rPr>
      </w:pPr>
    </w:p>
    <w:p w14:paraId="6DDF7EF7" w14:textId="77777777" w:rsidR="00B34202" w:rsidRPr="00A330FE" w:rsidRDefault="00B34202" w:rsidP="00B34202">
      <w:pPr>
        <w:pBdr>
          <w:bar w:val="thinThickSmallGap" w:sz="24" w:color="auto"/>
        </w:pBdr>
        <w:jc w:val="right"/>
        <w:rPr>
          <w:rFonts w:ascii="Tahoma" w:hAnsi="Tahoma" w:cs="Tahoma"/>
          <w:sz w:val="24"/>
          <w:szCs w:val="24"/>
        </w:rPr>
      </w:pPr>
    </w:p>
    <w:p w14:paraId="3216C2AA" w14:textId="77777777" w:rsidR="00B34202" w:rsidRPr="00A330FE" w:rsidRDefault="00B34202" w:rsidP="00B34202">
      <w:pPr>
        <w:pBdr>
          <w:bar w:val="thinThickSmallGap" w:sz="24" w:color="auto"/>
        </w:pBdr>
        <w:jc w:val="right"/>
        <w:rPr>
          <w:rFonts w:ascii="Tahoma" w:hAnsi="Tahoma" w:cs="Tahoma"/>
          <w:sz w:val="24"/>
          <w:szCs w:val="24"/>
        </w:rPr>
      </w:pPr>
    </w:p>
    <w:p w14:paraId="2E36D431" w14:textId="77777777" w:rsidR="00B34202" w:rsidRPr="00A330FE" w:rsidRDefault="00B34202" w:rsidP="00B34202">
      <w:pPr>
        <w:pBdr>
          <w:bar w:val="thinThickSmallGap" w:sz="24" w:color="auto"/>
        </w:pBdr>
        <w:jc w:val="right"/>
        <w:rPr>
          <w:rFonts w:ascii="Tahoma" w:hAnsi="Tahoma" w:cs="Tahoma"/>
          <w:sz w:val="24"/>
          <w:szCs w:val="24"/>
        </w:rPr>
      </w:pPr>
    </w:p>
    <w:p w14:paraId="08772CE0" w14:textId="77777777" w:rsidR="00B34202" w:rsidRPr="00A330FE" w:rsidRDefault="00B34202" w:rsidP="00B34202">
      <w:pPr>
        <w:pBdr>
          <w:bar w:val="thinThickSmallGap" w:sz="24" w:color="auto"/>
        </w:pBdr>
        <w:jc w:val="right"/>
        <w:rPr>
          <w:rFonts w:ascii="Tahoma" w:hAnsi="Tahoma" w:cs="Tahoma"/>
          <w:sz w:val="24"/>
          <w:szCs w:val="24"/>
        </w:rPr>
      </w:pPr>
    </w:p>
    <w:p w14:paraId="5F015561" w14:textId="77777777" w:rsidR="00B34202" w:rsidRPr="00A330FE" w:rsidRDefault="00B34202" w:rsidP="00B34202">
      <w:pPr>
        <w:pBdr>
          <w:bar w:val="thinThickSmallGap" w:sz="24" w:color="auto"/>
        </w:pBdr>
        <w:jc w:val="right"/>
        <w:rPr>
          <w:rFonts w:ascii="Tahoma" w:hAnsi="Tahoma" w:cs="Tahoma"/>
          <w:sz w:val="24"/>
          <w:szCs w:val="24"/>
        </w:rPr>
      </w:pPr>
    </w:p>
    <w:p w14:paraId="5135596E" w14:textId="77777777" w:rsidR="00B34202" w:rsidRPr="00A330FE" w:rsidRDefault="00B34202" w:rsidP="00B34202">
      <w:pPr>
        <w:pBdr>
          <w:bar w:val="thinThickSmallGap" w:sz="24" w:color="auto"/>
        </w:pBdr>
        <w:jc w:val="right"/>
        <w:rPr>
          <w:rFonts w:ascii="Tahoma" w:hAnsi="Tahoma" w:cs="Tahoma"/>
          <w:sz w:val="24"/>
          <w:szCs w:val="24"/>
        </w:rPr>
      </w:pPr>
    </w:p>
    <w:p w14:paraId="06B4C015" w14:textId="77777777" w:rsidR="00B34202" w:rsidRPr="00A330FE" w:rsidRDefault="00B34202" w:rsidP="00B34202">
      <w:pPr>
        <w:pBdr>
          <w:bar w:val="thinThickSmallGap" w:sz="24" w:color="auto"/>
        </w:pBdr>
        <w:jc w:val="right"/>
        <w:rPr>
          <w:rFonts w:ascii="Tahoma" w:hAnsi="Tahoma" w:cs="Tahoma"/>
          <w:sz w:val="24"/>
          <w:szCs w:val="24"/>
        </w:rPr>
      </w:pPr>
    </w:p>
    <w:p w14:paraId="5F39A76A" w14:textId="77777777" w:rsidR="00B34202" w:rsidRPr="00A330FE" w:rsidRDefault="00B34202" w:rsidP="00B34202">
      <w:pPr>
        <w:pBdr>
          <w:bar w:val="thinThickSmallGap" w:sz="24" w:color="auto"/>
        </w:pBdr>
        <w:jc w:val="right"/>
        <w:rPr>
          <w:rFonts w:ascii="Tahoma" w:hAnsi="Tahoma" w:cs="Tahoma"/>
          <w:sz w:val="24"/>
          <w:szCs w:val="24"/>
        </w:rPr>
      </w:pPr>
    </w:p>
    <w:p w14:paraId="41D879C8" w14:textId="77777777" w:rsidR="00B34202" w:rsidRPr="00A330FE" w:rsidRDefault="00B34202" w:rsidP="00B34202">
      <w:pPr>
        <w:jc w:val="right"/>
        <w:rPr>
          <w:rFonts w:ascii="Tahoma" w:hAnsi="Tahoma" w:cs="Tahoma"/>
          <w:sz w:val="24"/>
          <w:szCs w:val="24"/>
        </w:rPr>
      </w:pPr>
    </w:p>
    <w:p w14:paraId="28C4B331" w14:textId="77777777" w:rsidR="00B34202" w:rsidRPr="00A330FE" w:rsidRDefault="00B34202" w:rsidP="00B34202">
      <w:pPr>
        <w:jc w:val="right"/>
        <w:rPr>
          <w:rFonts w:ascii="Tahoma" w:hAnsi="Tahoma" w:cs="Tahoma"/>
          <w:sz w:val="24"/>
          <w:szCs w:val="24"/>
        </w:rPr>
      </w:pPr>
    </w:p>
    <w:p w14:paraId="1D1B27DC" w14:textId="77777777" w:rsidR="00B34202" w:rsidRPr="00A330FE" w:rsidRDefault="00B34202" w:rsidP="00B34202">
      <w:pPr>
        <w:jc w:val="center"/>
        <w:rPr>
          <w:rFonts w:ascii="Tahoma" w:hAnsi="Tahoma" w:cs="Tahoma"/>
          <w:sz w:val="24"/>
          <w:szCs w:val="24"/>
        </w:rPr>
      </w:pPr>
    </w:p>
    <w:p w14:paraId="35D4DA38" w14:textId="77777777" w:rsidR="00B34202" w:rsidRPr="00A330FE" w:rsidRDefault="00B34202" w:rsidP="00B34202">
      <w:pPr>
        <w:jc w:val="center"/>
        <w:rPr>
          <w:rFonts w:ascii="Tahoma" w:hAnsi="Tahoma" w:cs="Tahoma"/>
          <w:sz w:val="24"/>
          <w:szCs w:val="24"/>
        </w:rPr>
      </w:pPr>
    </w:p>
    <w:p w14:paraId="41C47222" w14:textId="77777777" w:rsidR="00936462" w:rsidRPr="00A330FE" w:rsidRDefault="00936462" w:rsidP="00B34202">
      <w:pPr>
        <w:jc w:val="right"/>
        <w:rPr>
          <w:rFonts w:ascii="Tahoma" w:hAnsi="Tahoma" w:cs="Tahoma"/>
          <w:sz w:val="24"/>
          <w:szCs w:val="24"/>
        </w:rPr>
      </w:pPr>
    </w:p>
    <w:p w14:paraId="285B4963" w14:textId="77777777" w:rsidR="00936462" w:rsidRPr="00A330FE" w:rsidRDefault="00936462" w:rsidP="00B34202">
      <w:pPr>
        <w:jc w:val="right"/>
        <w:rPr>
          <w:rFonts w:ascii="Tahoma" w:hAnsi="Tahoma" w:cs="Tahoma"/>
          <w:sz w:val="24"/>
          <w:szCs w:val="24"/>
        </w:rPr>
      </w:pPr>
    </w:p>
    <w:p w14:paraId="511B15EF" w14:textId="77777777" w:rsidR="00936462" w:rsidRDefault="00936462" w:rsidP="00B34202">
      <w:pPr>
        <w:jc w:val="right"/>
        <w:rPr>
          <w:rFonts w:ascii="Tahoma" w:hAnsi="Tahoma" w:cs="Tahoma"/>
          <w:sz w:val="24"/>
          <w:szCs w:val="24"/>
        </w:rPr>
      </w:pPr>
    </w:p>
    <w:p w14:paraId="172549CB" w14:textId="77777777" w:rsidR="00A330FE" w:rsidRDefault="00A330FE" w:rsidP="00B34202">
      <w:pPr>
        <w:jc w:val="right"/>
        <w:rPr>
          <w:rFonts w:ascii="Tahoma" w:hAnsi="Tahoma" w:cs="Tahoma"/>
          <w:sz w:val="24"/>
          <w:szCs w:val="24"/>
        </w:rPr>
      </w:pPr>
    </w:p>
    <w:p w14:paraId="0C8CADAB" w14:textId="77777777" w:rsidR="00A330FE" w:rsidRDefault="00A330FE" w:rsidP="00B34202">
      <w:pPr>
        <w:jc w:val="right"/>
        <w:rPr>
          <w:rFonts w:ascii="Tahoma" w:hAnsi="Tahoma" w:cs="Tahoma"/>
          <w:sz w:val="24"/>
          <w:szCs w:val="24"/>
        </w:rPr>
      </w:pPr>
    </w:p>
    <w:p w14:paraId="0BEF2016" w14:textId="77777777" w:rsidR="00A330FE" w:rsidRDefault="00A330FE" w:rsidP="00B34202">
      <w:pPr>
        <w:jc w:val="right"/>
        <w:rPr>
          <w:rFonts w:ascii="Tahoma" w:hAnsi="Tahoma" w:cs="Tahoma"/>
          <w:sz w:val="24"/>
          <w:szCs w:val="24"/>
        </w:rPr>
      </w:pPr>
    </w:p>
    <w:p w14:paraId="6FAEB0D9" w14:textId="77777777" w:rsidR="00A330FE" w:rsidRDefault="00A330FE" w:rsidP="00B34202">
      <w:pPr>
        <w:jc w:val="right"/>
        <w:rPr>
          <w:rFonts w:ascii="Tahoma" w:hAnsi="Tahoma" w:cs="Tahoma"/>
          <w:sz w:val="24"/>
          <w:szCs w:val="24"/>
        </w:rPr>
      </w:pPr>
    </w:p>
    <w:p w14:paraId="1BC37244" w14:textId="77777777" w:rsidR="00A330FE" w:rsidRDefault="00A330FE" w:rsidP="00B34202">
      <w:pPr>
        <w:jc w:val="right"/>
        <w:rPr>
          <w:rFonts w:ascii="Tahoma" w:hAnsi="Tahoma" w:cs="Tahoma"/>
          <w:sz w:val="24"/>
          <w:szCs w:val="24"/>
        </w:rPr>
      </w:pPr>
    </w:p>
    <w:p w14:paraId="340350E1" w14:textId="77777777" w:rsidR="00A330FE" w:rsidRDefault="00A330FE" w:rsidP="00B34202">
      <w:pPr>
        <w:jc w:val="right"/>
        <w:rPr>
          <w:rFonts w:ascii="Tahoma" w:hAnsi="Tahoma" w:cs="Tahoma"/>
          <w:sz w:val="24"/>
          <w:szCs w:val="24"/>
        </w:rPr>
      </w:pPr>
    </w:p>
    <w:p w14:paraId="7E4287B9" w14:textId="77777777" w:rsidR="00A330FE" w:rsidRDefault="00A330FE" w:rsidP="00B34202">
      <w:pPr>
        <w:jc w:val="right"/>
        <w:rPr>
          <w:rFonts w:ascii="Tahoma" w:hAnsi="Tahoma" w:cs="Tahoma"/>
          <w:sz w:val="24"/>
          <w:szCs w:val="24"/>
        </w:rPr>
      </w:pPr>
    </w:p>
    <w:p w14:paraId="595DC90E" w14:textId="77777777" w:rsidR="00A330FE" w:rsidRDefault="00A330FE" w:rsidP="00B34202">
      <w:pPr>
        <w:jc w:val="right"/>
        <w:rPr>
          <w:rFonts w:ascii="Tahoma" w:hAnsi="Tahoma" w:cs="Tahoma"/>
          <w:sz w:val="24"/>
          <w:szCs w:val="24"/>
        </w:rPr>
      </w:pPr>
    </w:p>
    <w:p w14:paraId="7DF6F9DF" w14:textId="77777777" w:rsidR="00A330FE" w:rsidRDefault="00A330FE" w:rsidP="00B34202">
      <w:pPr>
        <w:jc w:val="right"/>
        <w:rPr>
          <w:rFonts w:ascii="Tahoma" w:hAnsi="Tahoma" w:cs="Tahoma"/>
          <w:sz w:val="24"/>
          <w:szCs w:val="24"/>
        </w:rPr>
      </w:pPr>
    </w:p>
    <w:p w14:paraId="06DCCD69" w14:textId="77777777" w:rsidR="00A330FE" w:rsidRDefault="00A330FE" w:rsidP="00B34202">
      <w:pPr>
        <w:jc w:val="right"/>
        <w:rPr>
          <w:rFonts w:ascii="Tahoma" w:hAnsi="Tahoma" w:cs="Tahoma"/>
          <w:sz w:val="24"/>
          <w:szCs w:val="24"/>
        </w:rPr>
      </w:pPr>
    </w:p>
    <w:p w14:paraId="5FC0F01D" w14:textId="77777777" w:rsidR="00A330FE" w:rsidRDefault="00A330FE" w:rsidP="00B34202">
      <w:pPr>
        <w:jc w:val="right"/>
        <w:rPr>
          <w:rFonts w:ascii="Tahoma" w:hAnsi="Tahoma" w:cs="Tahoma"/>
          <w:sz w:val="24"/>
          <w:szCs w:val="24"/>
        </w:rPr>
      </w:pPr>
    </w:p>
    <w:p w14:paraId="07C86081" w14:textId="77777777" w:rsidR="00A330FE" w:rsidRDefault="00A330FE" w:rsidP="00B34202">
      <w:pPr>
        <w:jc w:val="right"/>
        <w:rPr>
          <w:rFonts w:ascii="Tahoma" w:hAnsi="Tahoma" w:cs="Tahoma"/>
          <w:sz w:val="24"/>
          <w:szCs w:val="24"/>
        </w:rPr>
      </w:pPr>
    </w:p>
    <w:p w14:paraId="2D2AF1C8" w14:textId="77777777" w:rsidR="00A330FE" w:rsidRPr="00A330FE" w:rsidRDefault="00A330FE" w:rsidP="00B34202">
      <w:pPr>
        <w:jc w:val="right"/>
        <w:rPr>
          <w:rFonts w:ascii="Tahoma" w:hAnsi="Tahoma" w:cs="Tahoma"/>
          <w:sz w:val="24"/>
          <w:szCs w:val="24"/>
        </w:rPr>
      </w:pPr>
    </w:p>
    <w:p w14:paraId="638A52FB" w14:textId="77777777" w:rsidR="00936462" w:rsidRPr="00A330FE" w:rsidRDefault="00936462" w:rsidP="00B34202">
      <w:pPr>
        <w:jc w:val="right"/>
        <w:rPr>
          <w:rFonts w:ascii="Tahoma" w:hAnsi="Tahoma" w:cs="Tahoma"/>
          <w:sz w:val="24"/>
          <w:szCs w:val="24"/>
        </w:rPr>
      </w:pPr>
    </w:p>
    <w:p w14:paraId="4C9E5268" w14:textId="77777777" w:rsidR="00936462" w:rsidRPr="00A330FE" w:rsidRDefault="00936462" w:rsidP="00B34202">
      <w:pPr>
        <w:jc w:val="right"/>
        <w:rPr>
          <w:rFonts w:ascii="Tahoma" w:hAnsi="Tahoma" w:cs="Tahoma"/>
          <w:sz w:val="24"/>
          <w:szCs w:val="24"/>
        </w:rPr>
      </w:pPr>
    </w:p>
    <w:p w14:paraId="70CC36D8" w14:textId="77777777" w:rsidR="00936462" w:rsidRPr="00A330FE" w:rsidRDefault="00936462" w:rsidP="00B34202">
      <w:pPr>
        <w:jc w:val="right"/>
        <w:rPr>
          <w:rFonts w:ascii="Tahoma" w:hAnsi="Tahoma" w:cs="Tahoma"/>
          <w:sz w:val="24"/>
          <w:szCs w:val="24"/>
        </w:rPr>
      </w:pPr>
    </w:p>
    <w:p w14:paraId="6560FF37" w14:textId="77777777" w:rsidR="00B34202" w:rsidRPr="00A330FE" w:rsidRDefault="00B34202" w:rsidP="00B34202">
      <w:pPr>
        <w:jc w:val="right"/>
        <w:rPr>
          <w:rFonts w:ascii="Tahoma" w:hAnsi="Tahoma" w:cs="Tahoma"/>
          <w:sz w:val="24"/>
          <w:szCs w:val="24"/>
        </w:rPr>
      </w:pPr>
      <w:r w:rsidRPr="00A330FE">
        <w:rPr>
          <w:rFonts w:ascii="Tahoma" w:hAnsi="Tahoma" w:cs="Tahoma"/>
          <w:noProof/>
          <w:sz w:val="24"/>
          <w:szCs w:val="24"/>
          <w:lang w:eastAsia="es-AR"/>
        </w:rPr>
        <w:drawing>
          <wp:anchor distT="0" distB="0" distL="114300" distR="114300" simplePos="0" relativeHeight="251660288" behindDoc="1" locked="0" layoutInCell="1" allowOverlap="1" wp14:anchorId="2F50DD94" wp14:editId="4C5130AF">
            <wp:simplePos x="0" y="0"/>
            <wp:positionH relativeFrom="column">
              <wp:posOffset>1756410</wp:posOffset>
            </wp:positionH>
            <wp:positionV relativeFrom="paragraph">
              <wp:posOffset>161925</wp:posOffset>
            </wp:positionV>
            <wp:extent cx="2600325" cy="2705100"/>
            <wp:effectExtent l="19050" t="0" r="0" b="0"/>
            <wp:wrapNone/>
            <wp:docPr id="1" name="Imagen 2" descr="Autocopia_de_seguridad_deESCUDO%20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ocopia_de_seguridad_deESCUDO%20SOLO"/>
                    <pic:cNvPicPr>
                      <a:picLocks noChangeAspect="1" noChangeArrowheads="1"/>
                    </pic:cNvPicPr>
                  </pic:nvPicPr>
                  <pic:blipFill>
                    <a:blip r:embed="rId10"/>
                    <a:srcRect/>
                    <a:stretch>
                      <a:fillRect/>
                    </a:stretch>
                  </pic:blipFill>
                  <pic:spPr bwMode="auto">
                    <a:xfrm>
                      <a:off x="0" y="0"/>
                      <a:ext cx="2600325" cy="2705100"/>
                    </a:xfrm>
                    <a:prstGeom prst="rect">
                      <a:avLst/>
                    </a:prstGeom>
                    <a:noFill/>
                    <a:ln w="9525">
                      <a:noFill/>
                      <a:miter lim="800000"/>
                      <a:headEnd/>
                      <a:tailEnd/>
                    </a:ln>
                  </pic:spPr>
                </pic:pic>
              </a:graphicData>
            </a:graphic>
          </wp:anchor>
        </w:drawing>
      </w:r>
    </w:p>
    <w:p w14:paraId="552BDFD5" w14:textId="77777777" w:rsidR="00B34202" w:rsidRPr="00A330FE" w:rsidRDefault="00B34202" w:rsidP="00B34202">
      <w:pPr>
        <w:jc w:val="center"/>
        <w:rPr>
          <w:rFonts w:ascii="Tahoma" w:hAnsi="Tahoma" w:cs="Tahoma"/>
          <w:sz w:val="24"/>
          <w:szCs w:val="24"/>
        </w:rPr>
      </w:pPr>
    </w:p>
    <w:p w14:paraId="0F36DC14" w14:textId="77777777" w:rsidR="00B34202" w:rsidRPr="00A330FE" w:rsidRDefault="00B34202" w:rsidP="00B34202">
      <w:pPr>
        <w:jc w:val="center"/>
        <w:rPr>
          <w:rFonts w:ascii="Tahoma" w:hAnsi="Tahoma" w:cs="Tahoma"/>
          <w:sz w:val="24"/>
          <w:szCs w:val="24"/>
        </w:rPr>
      </w:pPr>
    </w:p>
    <w:p w14:paraId="46A59BBF" w14:textId="77777777" w:rsidR="00B34202" w:rsidRPr="00360EF3" w:rsidRDefault="00B34202" w:rsidP="00B34202">
      <w:pPr>
        <w:jc w:val="center"/>
        <w:rPr>
          <w:rFonts w:ascii="Verdana" w:hAnsi="Verdana"/>
          <w:sz w:val="36"/>
          <w:szCs w:val="36"/>
        </w:rPr>
      </w:pPr>
    </w:p>
    <w:p w14:paraId="5A54B5DE" w14:textId="77777777" w:rsidR="00B34202" w:rsidRPr="00360EF3" w:rsidRDefault="00B34202" w:rsidP="00B34202">
      <w:pPr>
        <w:jc w:val="right"/>
        <w:rPr>
          <w:rFonts w:ascii="Algerian" w:hAnsi="Algerian"/>
          <w:sz w:val="36"/>
          <w:szCs w:val="36"/>
          <w:u w:val="single"/>
        </w:rPr>
      </w:pPr>
    </w:p>
    <w:p w14:paraId="7ED1EA6C" w14:textId="77777777" w:rsidR="00B34202" w:rsidRPr="00360EF3" w:rsidRDefault="00B34202" w:rsidP="00B34202">
      <w:pPr>
        <w:jc w:val="right"/>
        <w:rPr>
          <w:rFonts w:ascii="Algerian" w:hAnsi="Algerian"/>
          <w:sz w:val="36"/>
          <w:szCs w:val="36"/>
          <w:u w:val="single"/>
        </w:rPr>
      </w:pPr>
    </w:p>
    <w:p w14:paraId="561B3D33" w14:textId="77777777" w:rsidR="00B34202" w:rsidRPr="00360EF3" w:rsidRDefault="00B34202" w:rsidP="00B34202">
      <w:pPr>
        <w:jc w:val="right"/>
        <w:rPr>
          <w:rFonts w:ascii="Algerian" w:hAnsi="Algerian"/>
          <w:sz w:val="36"/>
          <w:szCs w:val="36"/>
        </w:rPr>
      </w:pPr>
    </w:p>
    <w:p w14:paraId="6E07B30D" w14:textId="77777777" w:rsidR="00B34202" w:rsidRPr="00360EF3" w:rsidRDefault="00B34202" w:rsidP="00B34202">
      <w:pPr>
        <w:rPr>
          <w:rFonts w:ascii="Algerian" w:hAnsi="Algerian"/>
          <w:sz w:val="36"/>
          <w:szCs w:val="36"/>
        </w:rPr>
      </w:pPr>
    </w:p>
    <w:p w14:paraId="386CFEA5" w14:textId="77777777" w:rsidR="00B34202" w:rsidRPr="00360EF3" w:rsidRDefault="00B34202" w:rsidP="00B34202">
      <w:pPr>
        <w:tabs>
          <w:tab w:val="left" w:pos="8790"/>
        </w:tabs>
        <w:jc w:val="right"/>
        <w:rPr>
          <w:rFonts w:ascii="Algerian" w:hAnsi="Algerian"/>
          <w:sz w:val="36"/>
          <w:szCs w:val="36"/>
        </w:rPr>
      </w:pPr>
      <w:r w:rsidRPr="00360EF3">
        <w:rPr>
          <w:rFonts w:ascii="Algerian" w:hAnsi="Algerian"/>
          <w:sz w:val="36"/>
          <w:szCs w:val="36"/>
        </w:rPr>
        <w:tab/>
      </w:r>
    </w:p>
    <w:p w14:paraId="4871E2C6" w14:textId="77777777" w:rsidR="00B34202" w:rsidRPr="00901D03" w:rsidRDefault="00B34202" w:rsidP="00B34202">
      <w:pPr>
        <w:pBdr>
          <w:bar w:val="thinThickSmallGap" w:sz="24" w:color="auto"/>
        </w:pBdr>
        <w:jc w:val="right"/>
        <w:rPr>
          <w:rFonts w:ascii="Algerian" w:hAnsi="Algerian"/>
          <w:sz w:val="44"/>
          <w:szCs w:val="44"/>
        </w:rPr>
      </w:pPr>
    </w:p>
    <w:p w14:paraId="54158FCF" w14:textId="77777777" w:rsidR="00B34202" w:rsidRDefault="00B34202" w:rsidP="00B34202">
      <w:pPr>
        <w:jc w:val="right"/>
        <w:rPr>
          <w:rFonts w:ascii="Algerian" w:hAnsi="Algerian"/>
          <w:sz w:val="44"/>
          <w:szCs w:val="44"/>
        </w:rPr>
      </w:pPr>
    </w:p>
    <w:p w14:paraId="5A3AD5C9" w14:textId="77777777" w:rsidR="00B34202" w:rsidRPr="00770A19" w:rsidRDefault="00B34202" w:rsidP="00B34202">
      <w:pPr>
        <w:pBdr>
          <w:bar w:val="thinThickSmallGap" w:sz="24" w:color="auto"/>
        </w:pBdr>
        <w:jc w:val="center"/>
        <w:rPr>
          <w:rFonts w:ascii="Algerian" w:hAnsi="Algerian"/>
          <w:b/>
          <w:sz w:val="28"/>
          <w:szCs w:val="28"/>
        </w:rPr>
      </w:pPr>
      <w:r w:rsidRPr="00770A19">
        <w:rPr>
          <w:rFonts w:ascii="Arial" w:hAnsi="Arial" w:cs="Arial"/>
          <w:b/>
          <w:sz w:val="28"/>
          <w:szCs w:val="28"/>
        </w:rPr>
        <w:t>Domicilio: Av. Malvinas Nº - C.P. 5107- Córdoba – Argentina</w:t>
      </w:r>
    </w:p>
    <w:p w14:paraId="1E2854D7" w14:textId="77777777" w:rsidR="00B34202" w:rsidRPr="00770A19" w:rsidRDefault="00B34202" w:rsidP="00B34202">
      <w:pPr>
        <w:pBdr>
          <w:bar w:val="thinThickSmallGap" w:sz="24" w:color="auto"/>
        </w:pBdr>
        <w:jc w:val="center"/>
        <w:rPr>
          <w:rFonts w:ascii="Arial" w:hAnsi="Arial" w:cs="Arial"/>
          <w:b/>
          <w:sz w:val="28"/>
          <w:szCs w:val="28"/>
          <w:lang w:val="en-US"/>
        </w:rPr>
      </w:pPr>
      <w:r w:rsidRPr="00770A19">
        <w:rPr>
          <w:rFonts w:ascii="Arial" w:hAnsi="Arial" w:cs="Arial"/>
          <w:b/>
          <w:sz w:val="28"/>
          <w:szCs w:val="28"/>
          <w:lang w:val="en-US"/>
        </w:rPr>
        <w:t>T.E. 03543- 644801</w:t>
      </w:r>
    </w:p>
    <w:p w14:paraId="0C4B8743" w14:textId="77777777" w:rsidR="00B34202" w:rsidRPr="00770A19" w:rsidRDefault="00B34202" w:rsidP="00B34202">
      <w:pPr>
        <w:pBdr>
          <w:bar w:val="thinThickSmallGap" w:sz="24" w:color="auto"/>
        </w:pBdr>
        <w:jc w:val="center"/>
        <w:rPr>
          <w:rFonts w:ascii="Arial" w:hAnsi="Arial" w:cs="Arial"/>
          <w:b/>
          <w:sz w:val="28"/>
          <w:szCs w:val="28"/>
          <w:lang w:val="en-US"/>
        </w:rPr>
      </w:pPr>
      <w:r w:rsidRPr="00770A19">
        <w:rPr>
          <w:rFonts w:ascii="Arial" w:hAnsi="Arial" w:cs="Arial"/>
          <w:b/>
          <w:sz w:val="28"/>
          <w:szCs w:val="28"/>
          <w:lang w:val="en-US"/>
        </w:rPr>
        <w:t>Email: municipalidad@mendiolaza.gov.ar</w:t>
      </w:r>
    </w:p>
    <w:p w14:paraId="4890CFEF" w14:textId="77777777" w:rsidR="00B34202" w:rsidRPr="008464B5" w:rsidRDefault="00B34202" w:rsidP="00B34202">
      <w:pPr>
        <w:pBdr>
          <w:bar w:val="thinThickSmallGap" w:sz="24" w:color="auto"/>
        </w:pBdr>
        <w:jc w:val="center"/>
        <w:rPr>
          <w:rFonts w:ascii="Algerian" w:hAnsi="Algerian"/>
          <w:b/>
          <w:sz w:val="52"/>
          <w:szCs w:val="52"/>
          <w:lang w:val="en-US"/>
        </w:rPr>
      </w:pPr>
    </w:p>
    <w:p w14:paraId="7685DF4F" w14:textId="77777777" w:rsidR="00B34202" w:rsidRPr="008464B5" w:rsidRDefault="00B34202" w:rsidP="00B34202">
      <w:pPr>
        <w:pBdr>
          <w:bar w:val="thinThickSmallGap" w:sz="24" w:color="auto"/>
        </w:pBdr>
        <w:jc w:val="center"/>
        <w:rPr>
          <w:rFonts w:ascii="Algerian" w:hAnsi="Algerian"/>
          <w:b/>
          <w:sz w:val="52"/>
          <w:szCs w:val="52"/>
          <w:lang w:val="en-US"/>
        </w:rPr>
      </w:pPr>
    </w:p>
    <w:p w14:paraId="08D4D197" w14:textId="77777777" w:rsidR="00B34202" w:rsidRPr="008464B5" w:rsidRDefault="00B34202" w:rsidP="00B34202">
      <w:pPr>
        <w:pBdr>
          <w:bar w:val="thinThickSmallGap" w:sz="24" w:color="auto"/>
        </w:pBdr>
        <w:jc w:val="center"/>
        <w:rPr>
          <w:rFonts w:ascii="Algerian" w:hAnsi="Algerian"/>
          <w:b/>
          <w:sz w:val="52"/>
          <w:szCs w:val="52"/>
          <w:lang w:val="en-US"/>
        </w:rPr>
      </w:pPr>
    </w:p>
    <w:p w14:paraId="677932F1" w14:textId="77777777" w:rsidR="00B34202" w:rsidRPr="008464B5" w:rsidRDefault="00B34202" w:rsidP="00B34202">
      <w:pPr>
        <w:pBdr>
          <w:bar w:val="thinThickSmallGap" w:sz="24" w:color="auto"/>
        </w:pBdr>
        <w:jc w:val="center"/>
        <w:rPr>
          <w:rFonts w:ascii="Algerian" w:hAnsi="Algerian"/>
          <w:b/>
          <w:sz w:val="52"/>
          <w:szCs w:val="52"/>
          <w:lang w:val="en-US"/>
        </w:rPr>
      </w:pPr>
    </w:p>
    <w:p w14:paraId="2FA44462" w14:textId="77777777" w:rsidR="00B34202" w:rsidRPr="008464B5" w:rsidRDefault="00B34202" w:rsidP="00B34202">
      <w:pPr>
        <w:pBdr>
          <w:bar w:val="thinThickSmallGap" w:sz="24" w:color="auto"/>
        </w:pBdr>
        <w:jc w:val="center"/>
        <w:rPr>
          <w:rFonts w:ascii="Algerian" w:hAnsi="Algerian"/>
          <w:b/>
          <w:sz w:val="52"/>
          <w:szCs w:val="52"/>
          <w:lang w:val="en-US"/>
        </w:rPr>
      </w:pPr>
    </w:p>
    <w:p w14:paraId="4BE02E9B" w14:textId="77777777" w:rsidR="00B34202" w:rsidRPr="008464B5" w:rsidRDefault="00B34202" w:rsidP="00B34202">
      <w:pPr>
        <w:pBdr>
          <w:bar w:val="thinThickSmallGap" w:sz="24" w:color="auto"/>
        </w:pBdr>
        <w:jc w:val="center"/>
        <w:rPr>
          <w:rFonts w:ascii="Algerian" w:hAnsi="Algerian"/>
          <w:b/>
          <w:sz w:val="52"/>
          <w:szCs w:val="52"/>
          <w:lang w:val="en-US"/>
        </w:rPr>
      </w:pPr>
    </w:p>
    <w:p w14:paraId="7268C354" w14:textId="77777777" w:rsidR="00F072CB" w:rsidRPr="00B34202" w:rsidRDefault="00F072CB" w:rsidP="00F072CB">
      <w:pPr>
        <w:rPr>
          <w:lang w:val="en-US"/>
        </w:rPr>
      </w:pPr>
    </w:p>
    <w:p w14:paraId="381A513F" w14:textId="77777777" w:rsidR="00F072CB" w:rsidRPr="00B34202" w:rsidRDefault="00F072CB" w:rsidP="00F072CB">
      <w:pPr>
        <w:rPr>
          <w:rFonts w:ascii="Verdana" w:hAnsi="Verdana"/>
          <w:sz w:val="24"/>
          <w:szCs w:val="24"/>
          <w:lang w:val="en-US"/>
        </w:rPr>
      </w:pPr>
    </w:p>
    <w:p w14:paraId="64ABAEBC" w14:textId="77777777" w:rsidR="00F072CB" w:rsidRPr="00B34202" w:rsidRDefault="00F072CB" w:rsidP="00F072CB">
      <w:pPr>
        <w:rPr>
          <w:sz w:val="24"/>
          <w:szCs w:val="24"/>
          <w:lang w:val="en-US"/>
        </w:rPr>
      </w:pPr>
    </w:p>
    <w:p w14:paraId="295B3BC3" w14:textId="77777777" w:rsidR="00F072CB" w:rsidRPr="00B34202" w:rsidRDefault="00F072CB" w:rsidP="00F072CB">
      <w:pPr>
        <w:rPr>
          <w:sz w:val="24"/>
          <w:szCs w:val="24"/>
          <w:lang w:val="en-US"/>
        </w:rPr>
      </w:pPr>
    </w:p>
    <w:p w14:paraId="2C107D09" w14:textId="77777777" w:rsidR="00F072CB" w:rsidRPr="00B34202" w:rsidRDefault="00F072CB" w:rsidP="00F072CB">
      <w:pPr>
        <w:rPr>
          <w:lang w:val="en-US"/>
        </w:rPr>
      </w:pPr>
    </w:p>
    <w:p w14:paraId="0F9989E7" w14:textId="77777777" w:rsidR="00F072CB" w:rsidRPr="00B34202" w:rsidRDefault="00F072CB" w:rsidP="00F072CB">
      <w:pPr>
        <w:jc w:val="center"/>
        <w:rPr>
          <w:rFonts w:ascii="Tahoma" w:hAnsi="Tahoma" w:cs="Tahoma"/>
          <w:b/>
          <w:sz w:val="24"/>
          <w:szCs w:val="24"/>
          <w:u w:val="single"/>
          <w:lang w:val="en-US"/>
        </w:rPr>
      </w:pPr>
    </w:p>
    <w:p w14:paraId="104C2F46" w14:textId="77777777" w:rsidR="00F072CB" w:rsidRPr="00B34202" w:rsidRDefault="00F072CB" w:rsidP="00F072CB">
      <w:pPr>
        <w:rPr>
          <w:rFonts w:ascii="Arial" w:hAnsi="Arial" w:cs="Arial"/>
          <w:sz w:val="24"/>
          <w:szCs w:val="24"/>
          <w:lang w:val="en-US"/>
        </w:rPr>
      </w:pPr>
    </w:p>
    <w:p w14:paraId="55BE476D" w14:textId="77777777" w:rsidR="00F072CB" w:rsidRPr="00B34202" w:rsidRDefault="00F072CB" w:rsidP="004E5811">
      <w:pPr>
        <w:tabs>
          <w:tab w:val="left" w:pos="5490"/>
        </w:tabs>
        <w:jc w:val="center"/>
        <w:rPr>
          <w:rFonts w:ascii="Tahoma" w:hAnsi="Tahoma" w:cs="Tahoma"/>
          <w:lang w:val="en-US"/>
        </w:rPr>
      </w:pPr>
    </w:p>
    <w:p w14:paraId="7FC706DF" w14:textId="77777777" w:rsidR="00F072CB" w:rsidRPr="00B34202" w:rsidRDefault="00F072CB" w:rsidP="004E5811">
      <w:pPr>
        <w:tabs>
          <w:tab w:val="left" w:pos="5490"/>
        </w:tabs>
        <w:jc w:val="center"/>
        <w:rPr>
          <w:rFonts w:ascii="Tahoma" w:hAnsi="Tahoma" w:cs="Tahoma"/>
          <w:lang w:val="en-US"/>
        </w:rPr>
      </w:pPr>
    </w:p>
    <w:p w14:paraId="115F96E5" w14:textId="77777777" w:rsidR="00F072CB" w:rsidRPr="00B34202" w:rsidRDefault="00F072CB" w:rsidP="004E5811">
      <w:pPr>
        <w:tabs>
          <w:tab w:val="left" w:pos="5490"/>
        </w:tabs>
        <w:jc w:val="center"/>
        <w:rPr>
          <w:rFonts w:ascii="Tahoma" w:hAnsi="Tahoma" w:cs="Tahoma"/>
          <w:lang w:val="en-US"/>
        </w:rPr>
      </w:pPr>
    </w:p>
    <w:p w14:paraId="1B2C88AA" w14:textId="77777777" w:rsidR="00F072CB" w:rsidRPr="00B34202" w:rsidRDefault="00F072CB" w:rsidP="004E5811">
      <w:pPr>
        <w:tabs>
          <w:tab w:val="left" w:pos="5490"/>
        </w:tabs>
        <w:jc w:val="center"/>
        <w:rPr>
          <w:rFonts w:ascii="Tahoma" w:hAnsi="Tahoma" w:cs="Tahoma"/>
          <w:lang w:val="en-US"/>
        </w:rPr>
      </w:pPr>
    </w:p>
    <w:p w14:paraId="1683A173" w14:textId="77777777" w:rsidR="00F072CB" w:rsidRPr="00B34202" w:rsidRDefault="00F072CB" w:rsidP="004E5811">
      <w:pPr>
        <w:tabs>
          <w:tab w:val="left" w:pos="5490"/>
        </w:tabs>
        <w:jc w:val="center"/>
        <w:rPr>
          <w:rFonts w:ascii="Tahoma" w:hAnsi="Tahoma" w:cs="Tahoma"/>
          <w:lang w:val="en-US"/>
        </w:rPr>
      </w:pPr>
    </w:p>
    <w:p w14:paraId="52D57B63" w14:textId="77777777" w:rsidR="00F072CB" w:rsidRPr="00B34202" w:rsidRDefault="00F072CB" w:rsidP="004E5811">
      <w:pPr>
        <w:tabs>
          <w:tab w:val="left" w:pos="5490"/>
        </w:tabs>
        <w:jc w:val="center"/>
        <w:rPr>
          <w:rFonts w:ascii="Tahoma" w:hAnsi="Tahoma" w:cs="Tahoma"/>
          <w:lang w:val="en-US"/>
        </w:rPr>
      </w:pPr>
    </w:p>
    <w:p w14:paraId="62EB7129" w14:textId="77777777" w:rsidR="00F072CB" w:rsidRPr="00B34202" w:rsidRDefault="00F072CB" w:rsidP="004E5811">
      <w:pPr>
        <w:tabs>
          <w:tab w:val="left" w:pos="5490"/>
        </w:tabs>
        <w:jc w:val="center"/>
        <w:rPr>
          <w:rFonts w:ascii="Tahoma" w:hAnsi="Tahoma" w:cs="Tahoma"/>
          <w:lang w:val="en-US"/>
        </w:rPr>
      </w:pPr>
    </w:p>
    <w:p w14:paraId="7D6116D2" w14:textId="77777777" w:rsidR="00F072CB" w:rsidRPr="00B34202" w:rsidRDefault="00F072CB" w:rsidP="004E5811">
      <w:pPr>
        <w:tabs>
          <w:tab w:val="left" w:pos="5490"/>
        </w:tabs>
        <w:jc w:val="center"/>
        <w:rPr>
          <w:rFonts w:ascii="Tahoma" w:hAnsi="Tahoma" w:cs="Tahoma"/>
          <w:lang w:val="en-US"/>
        </w:rPr>
      </w:pPr>
    </w:p>
    <w:p w14:paraId="10B569D5" w14:textId="77777777" w:rsidR="00F072CB" w:rsidRPr="00B34202" w:rsidRDefault="00F072CB" w:rsidP="004E5811">
      <w:pPr>
        <w:tabs>
          <w:tab w:val="left" w:pos="5490"/>
        </w:tabs>
        <w:jc w:val="center"/>
        <w:rPr>
          <w:rFonts w:ascii="Tahoma" w:hAnsi="Tahoma" w:cs="Tahoma"/>
          <w:lang w:val="en-US"/>
        </w:rPr>
      </w:pPr>
    </w:p>
    <w:sectPr w:rsidR="00F072CB" w:rsidRPr="00B34202" w:rsidSect="003F1360">
      <w:type w:val="nextColumn"/>
      <w:pgSz w:w="11907" w:h="16839" w:code="9"/>
      <w:pgMar w:top="1417" w:right="1701" w:bottom="1417" w:left="1701"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ep="1" w:space="709"/>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09D219" w14:textId="77777777" w:rsidR="006F5A05" w:rsidRDefault="006F5A05" w:rsidP="007863D1">
      <w:r>
        <w:separator/>
      </w:r>
    </w:p>
  </w:endnote>
  <w:endnote w:type="continuationSeparator" w:id="0">
    <w:p w14:paraId="737E7E48" w14:textId="77777777" w:rsidR="006F5A05" w:rsidRDefault="006F5A05" w:rsidP="00786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C59312" w14:textId="77777777" w:rsidR="006F5A05" w:rsidRDefault="006F5A05" w:rsidP="007863D1">
      <w:r>
        <w:separator/>
      </w:r>
    </w:p>
  </w:footnote>
  <w:footnote w:type="continuationSeparator" w:id="0">
    <w:p w14:paraId="11807041" w14:textId="77777777" w:rsidR="006F5A05" w:rsidRDefault="006F5A05" w:rsidP="007863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779EA"/>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34F1344"/>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5A13136"/>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0F903654"/>
    <w:multiLevelType w:val="hybridMultilevel"/>
    <w:tmpl w:val="09AEB044"/>
    <w:lvl w:ilvl="0" w:tplc="0C0A0001">
      <w:numFmt w:val="bullet"/>
      <w:lvlText w:val=""/>
      <w:lvlJc w:val="left"/>
      <w:pPr>
        <w:ind w:left="720" w:hanging="360"/>
      </w:pPr>
      <w:rPr>
        <w:rFonts w:ascii="Symbol" w:eastAsia="Times New Roman"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03855A4"/>
    <w:multiLevelType w:val="singleLevel"/>
    <w:tmpl w:val="7C1A805C"/>
    <w:lvl w:ilvl="0">
      <w:numFmt w:val="bullet"/>
      <w:lvlText w:val="-"/>
      <w:lvlJc w:val="left"/>
      <w:pPr>
        <w:tabs>
          <w:tab w:val="num" w:pos="360"/>
        </w:tabs>
        <w:ind w:left="360" w:hanging="360"/>
      </w:pPr>
      <w:rPr>
        <w:rFonts w:hint="default"/>
      </w:rPr>
    </w:lvl>
  </w:abstractNum>
  <w:abstractNum w:abstractNumId="5">
    <w:nsid w:val="12C07FE2"/>
    <w:multiLevelType w:val="hybridMultilevel"/>
    <w:tmpl w:val="889E8D6E"/>
    <w:lvl w:ilvl="0" w:tplc="2C0A0001">
      <w:start w:val="1"/>
      <w:numFmt w:val="bullet"/>
      <w:lvlText w:val=""/>
      <w:lvlJc w:val="left"/>
      <w:pPr>
        <w:ind w:left="1120" w:hanging="360"/>
      </w:pPr>
      <w:rPr>
        <w:rFonts w:ascii="Symbol" w:hAnsi="Symbol" w:hint="default"/>
      </w:rPr>
    </w:lvl>
    <w:lvl w:ilvl="1" w:tplc="2C0A0019" w:tentative="1">
      <w:start w:val="1"/>
      <w:numFmt w:val="lowerLetter"/>
      <w:lvlText w:val="%2."/>
      <w:lvlJc w:val="left"/>
      <w:pPr>
        <w:ind w:left="1840" w:hanging="360"/>
      </w:pPr>
    </w:lvl>
    <w:lvl w:ilvl="2" w:tplc="2C0A001B" w:tentative="1">
      <w:start w:val="1"/>
      <w:numFmt w:val="lowerRoman"/>
      <w:lvlText w:val="%3."/>
      <w:lvlJc w:val="right"/>
      <w:pPr>
        <w:ind w:left="2560" w:hanging="180"/>
      </w:pPr>
    </w:lvl>
    <w:lvl w:ilvl="3" w:tplc="2C0A000F" w:tentative="1">
      <w:start w:val="1"/>
      <w:numFmt w:val="decimal"/>
      <w:lvlText w:val="%4."/>
      <w:lvlJc w:val="left"/>
      <w:pPr>
        <w:ind w:left="3280" w:hanging="360"/>
      </w:pPr>
    </w:lvl>
    <w:lvl w:ilvl="4" w:tplc="2C0A0019" w:tentative="1">
      <w:start w:val="1"/>
      <w:numFmt w:val="lowerLetter"/>
      <w:lvlText w:val="%5."/>
      <w:lvlJc w:val="left"/>
      <w:pPr>
        <w:ind w:left="4000" w:hanging="360"/>
      </w:pPr>
    </w:lvl>
    <w:lvl w:ilvl="5" w:tplc="2C0A001B" w:tentative="1">
      <w:start w:val="1"/>
      <w:numFmt w:val="lowerRoman"/>
      <w:lvlText w:val="%6."/>
      <w:lvlJc w:val="right"/>
      <w:pPr>
        <w:ind w:left="4720" w:hanging="180"/>
      </w:pPr>
    </w:lvl>
    <w:lvl w:ilvl="6" w:tplc="2C0A000F" w:tentative="1">
      <w:start w:val="1"/>
      <w:numFmt w:val="decimal"/>
      <w:lvlText w:val="%7."/>
      <w:lvlJc w:val="left"/>
      <w:pPr>
        <w:ind w:left="5440" w:hanging="360"/>
      </w:pPr>
    </w:lvl>
    <w:lvl w:ilvl="7" w:tplc="2C0A0019" w:tentative="1">
      <w:start w:val="1"/>
      <w:numFmt w:val="lowerLetter"/>
      <w:lvlText w:val="%8."/>
      <w:lvlJc w:val="left"/>
      <w:pPr>
        <w:ind w:left="6160" w:hanging="360"/>
      </w:pPr>
    </w:lvl>
    <w:lvl w:ilvl="8" w:tplc="2C0A001B" w:tentative="1">
      <w:start w:val="1"/>
      <w:numFmt w:val="lowerRoman"/>
      <w:lvlText w:val="%9."/>
      <w:lvlJc w:val="right"/>
      <w:pPr>
        <w:ind w:left="6880" w:hanging="180"/>
      </w:pPr>
    </w:lvl>
  </w:abstractNum>
  <w:abstractNum w:abstractNumId="6">
    <w:nsid w:val="1A600E41"/>
    <w:multiLevelType w:val="hybridMultilevel"/>
    <w:tmpl w:val="6952E606"/>
    <w:lvl w:ilvl="0" w:tplc="F4F4E144">
      <w:start w:val="1"/>
      <w:numFmt w:val="upperRoman"/>
      <w:lvlText w:val="%1-"/>
      <w:lvlJc w:val="left"/>
      <w:pPr>
        <w:tabs>
          <w:tab w:val="num" w:pos="1080"/>
        </w:tabs>
        <w:ind w:left="1080" w:hanging="720"/>
      </w:pPr>
      <w:rPr>
        <w:rFonts w:hint="default"/>
      </w:r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7">
    <w:nsid w:val="23676B5B"/>
    <w:multiLevelType w:val="hybridMultilevel"/>
    <w:tmpl w:val="FB688B54"/>
    <w:lvl w:ilvl="0" w:tplc="1EDEA7B2">
      <w:numFmt w:val="bullet"/>
      <w:lvlText w:val="-"/>
      <w:lvlJc w:val="left"/>
      <w:pPr>
        <w:ind w:left="1215" w:hanging="360"/>
      </w:pPr>
      <w:rPr>
        <w:rFonts w:ascii="Arial" w:eastAsia="Times New Roman" w:hAnsi="Arial" w:cs="Arial" w:hint="default"/>
      </w:rPr>
    </w:lvl>
    <w:lvl w:ilvl="1" w:tplc="0C0A0003" w:tentative="1">
      <w:start w:val="1"/>
      <w:numFmt w:val="bullet"/>
      <w:lvlText w:val="o"/>
      <w:lvlJc w:val="left"/>
      <w:pPr>
        <w:ind w:left="1935" w:hanging="360"/>
      </w:pPr>
      <w:rPr>
        <w:rFonts w:ascii="Courier New" w:hAnsi="Courier New" w:cs="Courier New" w:hint="default"/>
      </w:rPr>
    </w:lvl>
    <w:lvl w:ilvl="2" w:tplc="0C0A0005" w:tentative="1">
      <w:start w:val="1"/>
      <w:numFmt w:val="bullet"/>
      <w:lvlText w:val=""/>
      <w:lvlJc w:val="left"/>
      <w:pPr>
        <w:ind w:left="2655" w:hanging="360"/>
      </w:pPr>
      <w:rPr>
        <w:rFonts w:ascii="Wingdings" w:hAnsi="Wingdings" w:hint="default"/>
      </w:rPr>
    </w:lvl>
    <w:lvl w:ilvl="3" w:tplc="0C0A0001" w:tentative="1">
      <w:start w:val="1"/>
      <w:numFmt w:val="bullet"/>
      <w:lvlText w:val=""/>
      <w:lvlJc w:val="left"/>
      <w:pPr>
        <w:ind w:left="3375" w:hanging="360"/>
      </w:pPr>
      <w:rPr>
        <w:rFonts w:ascii="Symbol" w:hAnsi="Symbol" w:hint="default"/>
      </w:rPr>
    </w:lvl>
    <w:lvl w:ilvl="4" w:tplc="0C0A0003" w:tentative="1">
      <w:start w:val="1"/>
      <w:numFmt w:val="bullet"/>
      <w:lvlText w:val="o"/>
      <w:lvlJc w:val="left"/>
      <w:pPr>
        <w:ind w:left="4095" w:hanging="360"/>
      </w:pPr>
      <w:rPr>
        <w:rFonts w:ascii="Courier New" w:hAnsi="Courier New" w:cs="Courier New" w:hint="default"/>
      </w:rPr>
    </w:lvl>
    <w:lvl w:ilvl="5" w:tplc="0C0A0005" w:tentative="1">
      <w:start w:val="1"/>
      <w:numFmt w:val="bullet"/>
      <w:lvlText w:val=""/>
      <w:lvlJc w:val="left"/>
      <w:pPr>
        <w:ind w:left="4815" w:hanging="360"/>
      </w:pPr>
      <w:rPr>
        <w:rFonts w:ascii="Wingdings" w:hAnsi="Wingdings" w:hint="default"/>
      </w:rPr>
    </w:lvl>
    <w:lvl w:ilvl="6" w:tplc="0C0A0001" w:tentative="1">
      <w:start w:val="1"/>
      <w:numFmt w:val="bullet"/>
      <w:lvlText w:val=""/>
      <w:lvlJc w:val="left"/>
      <w:pPr>
        <w:ind w:left="5535" w:hanging="360"/>
      </w:pPr>
      <w:rPr>
        <w:rFonts w:ascii="Symbol" w:hAnsi="Symbol" w:hint="default"/>
      </w:rPr>
    </w:lvl>
    <w:lvl w:ilvl="7" w:tplc="0C0A0003" w:tentative="1">
      <w:start w:val="1"/>
      <w:numFmt w:val="bullet"/>
      <w:lvlText w:val="o"/>
      <w:lvlJc w:val="left"/>
      <w:pPr>
        <w:ind w:left="6255" w:hanging="360"/>
      </w:pPr>
      <w:rPr>
        <w:rFonts w:ascii="Courier New" w:hAnsi="Courier New" w:cs="Courier New" w:hint="default"/>
      </w:rPr>
    </w:lvl>
    <w:lvl w:ilvl="8" w:tplc="0C0A0005" w:tentative="1">
      <w:start w:val="1"/>
      <w:numFmt w:val="bullet"/>
      <w:lvlText w:val=""/>
      <w:lvlJc w:val="left"/>
      <w:pPr>
        <w:ind w:left="6975" w:hanging="360"/>
      </w:pPr>
      <w:rPr>
        <w:rFonts w:ascii="Wingdings" w:hAnsi="Wingdings" w:hint="default"/>
      </w:rPr>
    </w:lvl>
  </w:abstractNum>
  <w:abstractNum w:abstractNumId="8">
    <w:nsid w:val="25D806FF"/>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2BA8132F"/>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337715DD"/>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33D07C19"/>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341A0D6D"/>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3AC25D50"/>
    <w:multiLevelType w:val="hybridMultilevel"/>
    <w:tmpl w:val="9290092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3B207F03"/>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3D411A8A"/>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3D8E3C32"/>
    <w:multiLevelType w:val="hybridMultilevel"/>
    <w:tmpl w:val="C86EC9D4"/>
    <w:lvl w:ilvl="0" w:tplc="E8D861C8">
      <w:start w:val="3"/>
      <w:numFmt w:val="decimal"/>
      <w:lvlText w:val="%1"/>
      <w:lvlJc w:val="left"/>
      <w:pPr>
        <w:ind w:left="720" w:hanging="360"/>
      </w:pPr>
      <w:rPr>
        <w:b/>
        <w:color w:val="000000"/>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7">
    <w:nsid w:val="4241076B"/>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nsid w:val="4424533D"/>
    <w:multiLevelType w:val="hybridMultilevel"/>
    <w:tmpl w:val="CABE71B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nsid w:val="47955DD6"/>
    <w:multiLevelType w:val="hybridMultilevel"/>
    <w:tmpl w:val="04B83EE6"/>
    <w:lvl w:ilvl="0" w:tplc="13B0B89E">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0">
    <w:nsid w:val="48B32CD7"/>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nsid w:val="49614D32"/>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nsid w:val="4A974961"/>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nsid w:val="4FAA6ED5"/>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nsid w:val="51660010"/>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nsid w:val="51904DAD"/>
    <w:multiLevelType w:val="singleLevel"/>
    <w:tmpl w:val="B8B213E2"/>
    <w:lvl w:ilvl="0">
      <w:start w:val="1"/>
      <w:numFmt w:val="lowerLetter"/>
      <w:lvlText w:val="%1)"/>
      <w:lvlJc w:val="left"/>
      <w:pPr>
        <w:tabs>
          <w:tab w:val="num" w:pos="360"/>
        </w:tabs>
        <w:ind w:left="360" w:hanging="360"/>
      </w:pPr>
      <w:rPr>
        <w:rFonts w:hint="default"/>
        <w:b w:val="0"/>
      </w:rPr>
    </w:lvl>
  </w:abstractNum>
  <w:abstractNum w:abstractNumId="26">
    <w:nsid w:val="51D81A9B"/>
    <w:multiLevelType w:val="hybridMultilevel"/>
    <w:tmpl w:val="29D2B656"/>
    <w:lvl w:ilvl="0" w:tplc="575E47F0">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nsid w:val="54D778B6"/>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nsid w:val="57582685"/>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nsid w:val="5F2B2EB4"/>
    <w:multiLevelType w:val="hybridMultilevel"/>
    <w:tmpl w:val="6D909FCE"/>
    <w:lvl w:ilvl="0" w:tplc="62888298">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65066997"/>
    <w:multiLevelType w:val="hybridMultilevel"/>
    <w:tmpl w:val="847C2726"/>
    <w:lvl w:ilvl="0" w:tplc="2C0A0011">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31">
    <w:nsid w:val="6FA30C53"/>
    <w:multiLevelType w:val="hybridMultilevel"/>
    <w:tmpl w:val="2AD2151C"/>
    <w:lvl w:ilvl="0" w:tplc="4022E7EE">
      <w:start w:val="1"/>
      <w:numFmt w:val="decimal"/>
      <w:lvlText w:val="%1-"/>
      <w:lvlJc w:val="left"/>
      <w:pPr>
        <w:ind w:left="1211" w:hanging="360"/>
      </w:pPr>
      <w:rPr>
        <w:rFonts w:hint="default"/>
      </w:rPr>
    </w:lvl>
    <w:lvl w:ilvl="1" w:tplc="2C0A0019" w:tentative="1">
      <w:start w:val="1"/>
      <w:numFmt w:val="lowerLetter"/>
      <w:lvlText w:val="%2."/>
      <w:lvlJc w:val="left"/>
      <w:pPr>
        <w:ind w:left="1931" w:hanging="360"/>
      </w:pPr>
    </w:lvl>
    <w:lvl w:ilvl="2" w:tplc="2C0A001B" w:tentative="1">
      <w:start w:val="1"/>
      <w:numFmt w:val="lowerRoman"/>
      <w:lvlText w:val="%3."/>
      <w:lvlJc w:val="right"/>
      <w:pPr>
        <w:ind w:left="2651" w:hanging="180"/>
      </w:pPr>
    </w:lvl>
    <w:lvl w:ilvl="3" w:tplc="2C0A000F" w:tentative="1">
      <w:start w:val="1"/>
      <w:numFmt w:val="decimal"/>
      <w:lvlText w:val="%4."/>
      <w:lvlJc w:val="left"/>
      <w:pPr>
        <w:ind w:left="3371" w:hanging="360"/>
      </w:pPr>
    </w:lvl>
    <w:lvl w:ilvl="4" w:tplc="2C0A0019" w:tentative="1">
      <w:start w:val="1"/>
      <w:numFmt w:val="lowerLetter"/>
      <w:lvlText w:val="%5."/>
      <w:lvlJc w:val="left"/>
      <w:pPr>
        <w:ind w:left="4091" w:hanging="360"/>
      </w:pPr>
    </w:lvl>
    <w:lvl w:ilvl="5" w:tplc="2C0A001B" w:tentative="1">
      <w:start w:val="1"/>
      <w:numFmt w:val="lowerRoman"/>
      <w:lvlText w:val="%6."/>
      <w:lvlJc w:val="right"/>
      <w:pPr>
        <w:ind w:left="4811" w:hanging="180"/>
      </w:pPr>
    </w:lvl>
    <w:lvl w:ilvl="6" w:tplc="2C0A000F" w:tentative="1">
      <w:start w:val="1"/>
      <w:numFmt w:val="decimal"/>
      <w:lvlText w:val="%7."/>
      <w:lvlJc w:val="left"/>
      <w:pPr>
        <w:ind w:left="5531" w:hanging="360"/>
      </w:pPr>
    </w:lvl>
    <w:lvl w:ilvl="7" w:tplc="2C0A0019" w:tentative="1">
      <w:start w:val="1"/>
      <w:numFmt w:val="lowerLetter"/>
      <w:lvlText w:val="%8."/>
      <w:lvlJc w:val="left"/>
      <w:pPr>
        <w:ind w:left="6251" w:hanging="360"/>
      </w:pPr>
    </w:lvl>
    <w:lvl w:ilvl="8" w:tplc="2C0A001B" w:tentative="1">
      <w:start w:val="1"/>
      <w:numFmt w:val="lowerRoman"/>
      <w:lvlText w:val="%9."/>
      <w:lvlJc w:val="right"/>
      <w:pPr>
        <w:ind w:left="6971" w:hanging="180"/>
      </w:pPr>
    </w:lvl>
  </w:abstractNum>
  <w:abstractNum w:abstractNumId="32">
    <w:nsid w:val="70C042C2"/>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nsid w:val="72197668"/>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nsid w:val="722B21A8"/>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nsid w:val="72D3551D"/>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nsid w:val="72E74871"/>
    <w:multiLevelType w:val="hybridMultilevel"/>
    <w:tmpl w:val="29D2B656"/>
    <w:lvl w:ilvl="0" w:tplc="575E47F0">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7">
    <w:nsid w:val="7D2A06CA"/>
    <w:multiLevelType w:val="hybridMultilevel"/>
    <w:tmpl w:val="81285B3A"/>
    <w:lvl w:ilvl="0" w:tplc="1668FEE0">
      <w:start w:val="4"/>
      <w:numFmt w:val="bullet"/>
      <w:lvlText w:val="-"/>
      <w:lvlJc w:val="left"/>
      <w:pPr>
        <w:tabs>
          <w:tab w:val="num" w:pos="720"/>
        </w:tabs>
        <w:ind w:left="720" w:hanging="360"/>
      </w:pPr>
      <w:rPr>
        <w:rFonts w:ascii="Verdana" w:eastAsia="Times New Roman" w:hAnsi="Verdana"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5"/>
  </w:num>
  <w:num w:numId="6">
    <w:abstractNumId w:val="34"/>
  </w:num>
  <w:num w:numId="7">
    <w:abstractNumId w:val="17"/>
  </w:num>
  <w:num w:numId="8">
    <w:abstractNumId w:val="27"/>
  </w:num>
  <w:num w:numId="9">
    <w:abstractNumId w:val="32"/>
  </w:num>
  <w:num w:numId="10">
    <w:abstractNumId w:val="14"/>
  </w:num>
  <w:num w:numId="11">
    <w:abstractNumId w:val="28"/>
  </w:num>
  <w:num w:numId="12">
    <w:abstractNumId w:val="8"/>
  </w:num>
  <w:num w:numId="13">
    <w:abstractNumId w:val="7"/>
  </w:num>
  <w:num w:numId="14">
    <w:abstractNumId w:val="26"/>
  </w:num>
  <w:num w:numId="15">
    <w:abstractNumId w:val="21"/>
  </w:num>
  <w:num w:numId="16">
    <w:abstractNumId w:val="1"/>
  </w:num>
  <w:num w:numId="17">
    <w:abstractNumId w:val="15"/>
  </w:num>
  <w:num w:numId="18">
    <w:abstractNumId w:val="20"/>
  </w:num>
  <w:num w:numId="19">
    <w:abstractNumId w:val="12"/>
  </w:num>
  <w:num w:numId="20">
    <w:abstractNumId w:val="2"/>
  </w:num>
  <w:num w:numId="21">
    <w:abstractNumId w:val="23"/>
  </w:num>
  <w:num w:numId="22">
    <w:abstractNumId w:val="10"/>
  </w:num>
  <w:num w:numId="23">
    <w:abstractNumId w:val="11"/>
  </w:num>
  <w:num w:numId="24">
    <w:abstractNumId w:val="33"/>
  </w:num>
  <w:num w:numId="25">
    <w:abstractNumId w:val="0"/>
  </w:num>
  <w:num w:numId="26">
    <w:abstractNumId w:val="9"/>
  </w:num>
  <w:num w:numId="27">
    <w:abstractNumId w:val="35"/>
  </w:num>
  <w:num w:numId="28">
    <w:abstractNumId w:val="22"/>
  </w:num>
  <w:num w:numId="29">
    <w:abstractNumId w:val="24"/>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25"/>
  </w:num>
  <w:num w:numId="35">
    <w:abstractNumId w:val="29"/>
  </w:num>
  <w:num w:numId="36">
    <w:abstractNumId w:val="37"/>
  </w:num>
  <w:num w:numId="37">
    <w:abstractNumId w:val="13"/>
  </w:num>
  <w:num w:numId="38">
    <w:abstractNumId w:val="36"/>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CF1"/>
    <w:rsid w:val="000010DF"/>
    <w:rsid w:val="00021017"/>
    <w:rsid w:val="00034ADF"/>
    <w:rsid w:val="0005799D"/>
    <w:rsid w:val="000718CB"/>
    <w:rsid w:val="0008083C"/>
    <w:rsid w:val="0008229C"/>
    <w:rsid w:val="000843E4"/>
    <w:rsid w:val="00085582"/>
    <w:rsid w:val="000A00B2"/>
    <w:rsid w:val="000A3DA6"/>
    <w:rsid w:val="000B6304"/>
    <w:rsid w:val="000D433D"/>
    <w:rsid w:val="000E3AE1"/>
    <w:rsid w:val="000E40FF"/>
    <w:rsid w:val="001454B5"/>
    <w:rsid w:val="001C2D39"/>
    <w:rsid w:val="001C6B31"/>
    <w:rsid w:val="001D3E6F"/>
    <w:rsid w:val="001F701E"/>
    <w:rsid w:val="00214AC9"/>
    <w:rsid w:val="00232CC4"/>
    <w:rsid w:val="00236F89"/>
    <w:rsid w:val="0024022D"/>
    <w:rsid w:val="002413DB"/>
    <w:rsid w:val="00251A22"/>
    <w:rsid w:val="0025277E"/>
    <w:rsid w:val="002568DB"/>
    <w:rsid w:val="00272173"/>
    <w:rsid w:val="00273EB7"/>
    <w:rsid w:val="00280965"/>
    <w:rsid w:val="002877FB"/>
    <w:rsid w:val="002B1761"/>
    <w:rsid w:val="002E3D1E"/>
    <w:rsid w:val="002E5065"/>
    <w:rsid w:val="002F2CD9"/>
    <w:rsid w:val="003071CB"/>
    <w:rsid w:val="00344613"/>
    <w:rsid w:val="0035313D"/>
    <w:rsid w:val="00360EF3"/>
    <w:rsid w:val="00367046"/>
    <w:rsid w:val="00372A87"/>
    <w:rsid w:val="00393218"/>
    <w:rsid w:val="00397036"/>
    <w:rsid w:val="003B5E8A"/>
    <w:rsid w:val="003B7BCC"/>
    <w:rsid w:val="003C5E44"/>
    <w:rsid w:val="003F1360"/>
    <w:rsid w:val="003F7EC2"/>
    <w:rsid w:val="0040415B"/>
    <w:rsid w:val="004373BA"/>
    <w:rsid w:val="0044604A"/>
    <w:rsid w:val="00447238"/>
    <w:rsid w:val="00453985"/>
    <w:rsid w:val="004B49A4"/>
    <w:rsid w:val="004C3372"/>
    <w:rsid w:val="004C39F0"/>
    <w:rsid w:val="004E5811"/>
    <w:rsid w:val="004F52F7"/>
    <w:rsid w:val="00511305"/>
    <w:rsid w:val="00515034"/>
    <w:rsid w:val="0052461E"/>
    <w:rsid w:val="00544D16"/>
    <w:rsid w:val="0056311A"/>
    <w:rsid w:val="00584BEC"/>
    <w:rsid w:val="005A0717"/>
    <w:rsid w:val="005B4386"/>
    <w:rsid w:val="005B47EF"/>
    <w:rsid w:val="005D03B1"/>
    <w:rsid w:val="005D3B91"/>
    <w:rsid w:val="005F1DE9"/>
    <w:rsid w:val="00601709"/>
    <w:rsid w:val="0062433E"/>
    <w:rsid w:val="006350F8"/>
    <w:rsid w:val="0064210F"/>
    <w:rsid w:val="00655256"/>
    <w:rsid w:val="00664C95"/>
    <w:rsid w:val="006A2204"/>
    <w:rsid w:val="006B0005"/>
    <w:rsid w:val="006B6C3B"/>
    <w:rsid w:val="006C409A"/>
    <w:rsid w:val="006E2398"/>
    <w:rsid w:val="006F5A05"/>
    <w:rsid w:val="006F6E8D"/>
    <w:rsid w:val="0070656D"/>
    <w:rsid w:val="007074AD"/>
    <w:rsid w:val="007268F7"/>
    <w:rsid w:val="007277F5"/>
    <w:rsid w:val="00770A19"/>
    <w:rsid w:val="00782DD7"/>
    <w:rsid w:val="007863D1"/>
    <w:rsid w:val="00795CF1"/>
    <w:rsid w:val="007B4AE0"/>
    <w:rsid w:val="007C47A8"/>
    <w:rsid w:val="007E2B7A"/>
    <w:rsid w:val="007E436F"/>
    <w:rsid w:val="00804F93"/>
    <w:rsid w:val="00810114"/>
    <w:rsid w:val="008179EB"/>
    <w:rsid w:val="00825F1B"/>
    <w:rsid w:val="008464B5"/>
    <w:rsid w:val="008516FB"/>
    <w:rsid w:val="00855731"/>
    <w:rsid w:val="00877CD2"/>
    <w:rsid w:val="00893208"/>
    <w:rsid w:val="008C009A"/>
    <w:rsid w:val="008E1503"/>
    <w:rsid w:val="008E70ED"/>
    <w:rsid w:val="008F184B"/>
    <w:rsid w:val="00901D03"/>
    <w:rsid w:val="00903CBC"/>
    <w:rsid w:val="00932C39"/>
    <w:rsid w:val="00936462"/>
    <w:rsid w:val="009412BB"/>
    <w:rsid w:val="00957628"/>
    <w:rsid w:val="00963BAA"/>
    <w:rsid w:val="009664BC"/>
    <w:rsid w:val="0097214E"/>
    <w:rsid w:val="00990763"/>
    <w:rsid w:val="00991547"/>
    <w:rsid w:val="009A2290"/>
    <w:rsid w:val="009A64FE"/>
    <w:rsid w:val="009D5388"/>
    <w:rsid w:val="009D6816"/>
    <w:rsid w:val="009E7283"/>
    <w:rsid w:val="009E7442"/>
    <w:rsid w:val="009F2876"/>
    <w:rsid w:val="00A26335"/>
    <w:rsid w:val="00A26499"/>
    <w:rsid w:val="00A267DE"/>
    <w:rsid w:val="00A330FE"/>
    <w:rsid w:val="00A40500"/>
    <w:rsid w:val="00A47AC1"/>
    <w:rsid w:val="00A52AF0"/>
    <w:rsid w:val="00A55C32"/>
    <w:rsid w:val="00A6029D"/>
    <w:rsid w:val="00A918D0"/>
    <w:rsid w:val="00AB484D"/>
    <w:rsid w:val="00AD78F5"/>
    <w:rsid w:val="00AE0171"/>
    <w:rsid w:val="00AE0EC5"/>
    <w:rsid w:val="00AE2396"/>
    <w:rsid w:val="00B15139"/>
    <w:rsid w:val="00B17973"/>
    <w:rsid w:val="00B34202"/>
    <w:rsid w:val="00B42210"/>
    <w:rsid w:val="00B4401C"/>
    <w:rsid w:val="00B712AD"/>
    <w:rsid w:val="00B762CF"/>
    <w:rsid w:val="00B90945"/>
    <w:rsid w:val="00BD48E5"/>
    <w:rsid w:val="00BF2CA4"/>
    <w:rsid w:val="00C17B70"/>
    <w:rsid w:val="00C35121"/>
    <w:rsid w:val="00C75DF0"/>
    <w:rsid w:val="00C96B5D"/>
    <w:rsid w:val="00CD36CD"/>
    <w:rsid w:val="00CD578D"/>
    <w:rsid w:val="00D73AB8"/>
    <w:rsid w:val="00D8047D"/>
    <w:rsid w:val="00D819F7"/>
    <w:rsid w:val="00D872E9"/>
    <w:rsid w:val="00D954FE"/>
    <w:rsid w:val="00DC0D47"/>
    <w:rsid w:val="00DC1CF5"/>
    <w:rsid w:val="00DC4B2C"/>
    <w:rsid w:val="00DD1B82"/>
    <w:rsid w:val="00DD2B91"/>
    <w:rsid w:val="00DF1BF9"/>
    <w:rsid w:val="00E01945"/>
    <w:rsid w:val="00E35E37"/>
    <w:rsid w:val="00E4324D"/>
    <w:rsid w:val="00E43FDF"/>
    <w:rsid w:val="00E70B4B"/>
    <w:rsid w:val="00E8020A"/>
    <w:rsid w:val="00E91C97"/>
    <w:rsid w:val="00E94C63"/>
    <w:rsid w:val="00EB1D24"/>
    <w:rsid w:val="00ED6A49"/>
    <w:rsid w:val="00EE50E4"/>
    <w:rsid w:val="00EF36F3"/>
    <w:rsid w:val="00F072CB"/>
    <w:rsid w:val="00F1286B"/>
    <w:rsid w:val="00F25EEC"/>
    <w:rsid w:val="00F30E88"/>
    <w:rsid w:val="00F450D0"/>
    <w:rsid w:val="00F616EB"/>
    <w:rsid w:val="00F679F8"/>
    <w:rsid w:val="00F77AB3"/>
    <w:rsid w:val="00F77D40"/>
    <w:rsid w:val="00F929A8"/>
    <w:rsid w:val="00FA6AEF"/>
    <w:rsid w:val="00FF2A1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4A53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E44"/>
    <w:rPr>
      <w:lang w:val="es-AR"/>
    </w:rPr>
  </w:style>
  <w:style w:type="paragraph" w:styleId="Ttulo1">
    <w:name w:val="heading 1"/>
    <w:basedOn w:val="Normal"/>
    <w:next w:val="Normal"/>
    <w:qFormat/>
    <w:rsid w:val="003C5E44"/>
    <w:pPr>
      <w:keepNext/>
      <w:jc w:val="center"/>
      <w:outlineLvl w:val="0"/>
    </w:pPr>
    <w:rPr>
      <w:rFonts w:ascii="Arial" w:hAnsi="Arial"/>
      <w:b/>
      <w:sz w:val="24"/>
      <w:u w:val="single"/>
      <w:lang w:val="es-ES_tradnl"/>
    </w:rPr>
  </w:style>
  <w:style w:type="paragraph" w:styleId="Ttulo2">
    <w:name w:val="heading 2"/>
    <w:basedOn w:val="Normal"/>
    <w:next w:val="Normal"/>
    <w:qFormat/>
    <w:rsid w:val="003C5E44"/>
    <w:pPr>
      <w:keepNext/>
      <w:outlineLvl w:val="1"/>
    </w:pPr>
    <w:rPr>
      <w:rFonts w:ascii="Arial" w:hAnsi="Arial"/>
      <w:sz w:val="24"/>
    </w:rPr>
  </w:style>
  <w:style w:type="paragraph" w:styleId="Ttulo3">
    <w:name w:val="heading 3"/>
    <w:basedOn w:val="Normal"/>
    <w:next w:val="Normal"/>
    <w:qFormat/>
    <w:rsid w:val="003C5E44"/>
    <w:pPr>
      <w:keepNext/>
      <w:outlineLvl w:val="2"/>
    </w:pPr>
    <w:rPr>
      <w:rFonts w:ascii="Arial" w:hAnsi="Arial"/>
      <w:sz w:val="24"/>
      <w:u w:val="single"/>
    </w:rPr>
  </w:style>
  <w:style w:type="paragraph" w:styleId="Ttulo4">
    <w:name w:val="heading 4"/>
    <w:basedOn w:val="Normal"/>
    <w:next w:val="Normal"/>
    <w:qFormat/>
    <w:rsid w:val="003C5E44"/>
    <w:pPr>
      <w:keepNext/>
      <w:jc w:val="right"/>
      <w:outlineLvl w:val="3"/>
    </w:pPr>
    <w:rPr>
      <w:rFonts w:ascii="Arial" w:hAnsi="Arial"/>
      <w:sz w:val="24"/>
    </w:rPr>
  </w:style>
  <w:style w:type="paragraph" w:styleId="Ttulo5">
    <w:name w:val="heading 5"/>
    <w:basedOn w:val="Normal"/>
    <w:next w:val="Normal"/>
    <w:qFormat/>
    <w:rsid w:val="003C5E44"/>
    <w:pPr>
      <w:keepNext/>
      <w:outlineLvl w:val="4"/>
    </w:pPr>
    <w:rPr>
      <w:rFonts w:ascii="Arial" w:hAnsi="Arial"/>
      <w:b/>
      <w:sz w:val="24"/>
    </w:rPr>
  </w:style>
  <w:style w:type="paragraph" w:styleId="Ttulo6">
    <w:name w:val="heading 6"/>
    <w:basedOn w:val="Normal"/>
    <w:next w:val="Normal"/>
    <w:qFormat/>
    <w:rsid w:val="003C5E44"/>
    <w:pPr>
      <w:keepNext/>
      <w:jc w:val="both"/>
      <w:outlineLvl w:val="5"/>
    </w:pPr>
    <w:rPr>
      <w:rFonts w:ascii="Arial" w:hAnsi="Arial"/>
      <w:b/>
      <w:sz w:val="24"/>
    </w:rPr>
  </w:style>
  <w:style w:type="paragraph" w:styleId="Ttulo7">
    <w:name w:val="heading 7"/>
    <w:basedOn w:val="Normal"/>
    <w:next w:val="Normal"/>
    <w:qFormat/>
    <w:rsid w:val="003C5E44"/>
    <w:pPr>
      <w:keepNext/>
      <w:outlineLvl w:val="6"/>
    </w:pPr>
    <w:rPr>
      <w:rFonts w:ascii="Verdana" w:hAnsi="Verdana"/>
      <w:b/>
      <w:sz w:val="24"/>
      <w:u w:val="single"/>
    </w:rPr>
  </w:style>
  <w:style w:type="paragraph" w:styleId="Ttulo8">
    <w:name w:val="heading 8"/>
    <w:basedOn w:val="Normal"/>
    <w:next w:val="Normal"/>
    <w:link w:val="Ttulo8Car"/>
    <w:semiHidden/>
    <w:unhideWhenUsed/>
    <w:qFormat/>
    <w:rsid w:val="00782DD7"/>
    <w:pPr>
      <w:spacing w:before="240" w:after="60"/>
      <w:outlineLvl w:val="7"/>
    </w:pPr>
    <w:rPr>
      <w:rFonts w:ascii="Calibri" w:hAnsi="Calibri"/>
      <w:i/>
      <w:iCs/>
      <w:sz w:val="24"/>
      <w:szCs w:val="24"/>
    </w:rPr>
  </w:style>
  <w:style w:type="paragraph" w:styleId="Ttulo9">
    <w:name w:val="heading 9"/>
    <w:basedOn w:val="Normal"/>
    <w:next w:val="Normal"/>
    <w:link w:val="Ttulo9Car"/>
    <w:semiHidden/>
    <w:unhideWhenUsed/>
    <w:qFormat/>
    <w:rsid w:val="007C47A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sid w:val="003C5E44"/>
    <w:pPr>
      <w:jc w:val="both"/>
    </w:pPr>
    <w:rPr>
      <w:rFonts w:ascii="Arial" w:hAnsi="Arial"/>
      <w:sz w:val="24"/>
      <w:lang w:val="es-ES_tradnl"/>
    </w:rPr>
  </w:style>
  <w:style w:type="paragraph" w:styleId="Textoindependiente">
    <w:name w:val="Body Text"/>
    <w:basedOn w:val="Normal"/>
    <w:rsid w:val="003C5E44"/>
    <w:rPr>
      <w:rFonts w:ascii="Arial" w:hAnsi="Arial"/>
      <w:sz w:val="24"/>
    </w:rPr>
  </w:style>
  <w:style w:type="paragraph" w:styleId="Sangradetextonormal">
    <w:name w:val="Body Text Indent"/>
    <w:basedOn w:val="Normal"/>
    <w:link w:val="SangradetextonormalCar"/>
    <w:rsid w:val="004E5811"/>
    <w:pPr>
      <w:spacing w:after="120"/>
      <w:ind w:left="283"/>
    </w:pPr>
  </w:style>
  <w:style w:type="character" w:customStyle="1" w:styleId="SangradetextonormalCar">
    <w:name w:val="Sangría de texto normal Car"/>
    <w:basedOn w:val="Fuentedeprrafopredeter"/>
    <w:link w:val="Sangradetextonormal"/>
    <w:rsid w:val="004E5811"/>
    <w:rPr>
      <w:lang w:val="es-AR"/>
    </w:rPr>
  </w:style>
  <w:style w:type="paragraph" w:styleId="Sangra2detindependiente">
    <w:name w:val="Body Text Indent 2"/>
    <w:basedOn w:val="Normal"/>
    <w:link w:val="Sangra2detindependienteCar"/>
    <w:rsid w:val="004E5811"/>
    <w:pPr>
      <w:spacing w:after="120" w:line="480" w:lineRule="auto"/>
      <w:ind w:left="283"/>
    </w:pPr>
  </w:style>
  <w:style w:type="character" w:customStyle="1" w:styleId="Sangra2detindependienteCar">
    <w:name w:val="Sangría 2 de t. independiente Car"/>
    <w:basedOn w:val="Fuentedeprrafopredeter"/>
    <w:link w:val="Sangra2detindependiente"/>
    <w:rsid w:val="004E5811"/>
    <w:rPr>
      <w:lang w:val="es-AR"/>
    </w:rPr>
  </w:style>
  <w:style w:type="paragraph" w:styleId="Textoindependiente3">
    <w:name w:val="Body Text 3"/>
    <w:basedOn w:val="Normal"/>
    <w:link w:val="Textoindependiente3Car"/>
    <w:rsid w:val="005D3B91"/>
    <w:pPr>
      <w:spacing w:after="120"/>
    </w:pPr>
    <w:rPr>
      <w:sz w:val="16"/>
      <w:szCs w:val="16"/>
    </w:rPr>
  </w:style>
  <w:style w:type="character" w:customStyle="1" w:styleId="Textoindependiente3Car">
    <w:name w:val="Texto independiente 3 Car"/>
    <w:basedOn w:val="Fuentedeprrafopredeter"/>
    <w:link w:val="Textoindependiente3"/>
    <w:rsid w:val="005D3B91"/>
    <w:rPr>
      <w:sz w:val="16"/>
      <w:szCs w:val="16"/>
      <w:lang w:val="es-AR"/>
    </w:rPr>
  </w:style>
  <w:style w:type="character" w:customStyle="1" w:styleId="Ttulo8Car">
    <w:name w:val="Título 8 Car"/>
    <w:basedOn w:val="Fuentedeprrafopredeter"/>
    <w:link w:val="Ttulo8"/>
    <w:semiHidden/>
    <w:rsid w:val="00782DD7"/>
    <w:rPr>
      <w:rFonts w:ascii="Calibri" w:eastAsia="Times New Roman" w:hAnsi="Calibri" w:cs="Times New Roman"/>
      <w:i/>
      <w:iCs/>
      <w:sz w:val="24"/>
      <w:szCs w:val="24"/>
      <w:lang w:val="es-AR"/>
    </w:rPr>
  </w:style>
  <w:style w:type="paragraph" w:styleId="Encabezado">
    <w:name w:val="header"/>
    <w:basedOn w:val="Normal"/>
    <w:link w:val="EncabezadoCar"/>
    <w:rsid w:val="007863D1"/>
    <w:pPr>
      <w:tabs>
        <w:tab w:val="center" w:pos="4252"/>
        <w:tab w:val="right" w:pos="8504"/>
      </w:tabs>
    </w:pPr>
  </w:style>
  <w:style w:type="character" w:customStyle="1" w:styleId="EncabezadoCar">
    <w:name w:val="Encabezado Car"/>
    <w:basedOn w:val="Fuentedeprrafopredeter"/>
    <w:link w:val="Encabezado"/>
    <w:rsid w:val="007863D1"/>
    <w:rPr>
      <w:lang w:val="es-AR"/>
    </w:rPr>
  </w:style>
  <w:style w:type="paragraph" w:styleId="Piedepgina">
    <w:name w:val="footer"/>
    <w:basedOn w:val="Normal"/>
    <w:link w:val="PiedepginaCar"/>
    <w:rsid w:val="007863D1"/>
    <w:pPr>
      <w:tabs>
        <w:tab w:val="center" w:pos="4252"/>
        <w:tab w:val="right" w:pos="8504"/>
      </w:tabs>
    </w:pPr>
  </w:style>
  <w:style w:type="character" w:customStyle="1" w:styleId="PiedepginaCar">
    <w:name w:val="Pie de página Car"/>
    <w:basedOn w:val="Fuentedeprrafopredeter"/>
    <w:link w:val="Piedepgina"/>
    <w:rsid w:val="007863D1"/>
    <w:rPr>
      <w:lang w:val="es-AR"/>
    </w:rPr>
  </w:style>
  <w:style w:type="paragraph" w:styleId="Ttulo">
    <w:name w:val="Title"/>
    <w:basedOn w:val="Normal"/>
    <w:link w:val="TtuloCar"/>
    <w:qFormat/>
    <w:rsid w:val="0008229C"/>
    <w:pPr>
      <w:jc w:val="center"/>
    </w:pPr>
    <w:rPr>
      <w:rFonts w:ascii="Bookman Old Style" w:hAnsi="Bookman Old Style"/>
      <w:b/>
      <w:sz w:val="24"/>
      <w:u w:val="single"/>
    </w:rPr>
  </w:style>
  <w:style w:type="character" w:customStyle="1" w:styleId="TtuloCar">
    <w:name w:val="Título Car"/>
    <w:basedOn w:val="Fuentedeprrafopredeter"/>
    <w:link w:val="Ttulo"/>
    <w:rsid w:val="0008229C"/>
    <w:rPr>
      <w:rFonts w:ascii="Bookman Old Style" w:hAnsi="Bookman Old Style"/>
      <w:b/>
      <w:sz w:val="24"/>
      <w:u w:val="single"/>
      <w:lang w:val="es-AR"/>
    </w:rPr>
  </w:style>
  <w:style w:type="paragraph" w:styleId="Prrafodelista">
    <w:name w:val="List Paragraph"/>
    <w:basedOn w:val="Normal"/>
    <w:uiPriority w:val="34"/>
    <w:qFormat/>
    <w:rsid w:val="000B6304"/>
    <w:pPr>
      <w:ind w:left="720"/>
      <w:contextualSpacing/>
    </w:pPr>
  </w:style>
  <w:style w:type="paragraph" w:styleId="Textodeglobo">
    <w:name w:val="Balloon Text"/>
    <w:basedOn w:val="Normal"/>
    <w:link w:val="TextodegloboCar"/>
    <w:rsid w:val="008C009A"/>
    <w:rPr>
      <w:rFonts w:ascii="Tahoma" w:hAnsi="Tahoma" w:cs="Tahoma"/>
      <w:sz w:val="16"/>
      <w:szCs w:val="16"/>
    </w:rPr>
  </w:style>
  <w:style w:type="character" w:customStyle="1" w:styleId="TextodegloboCar">
    <w:name w:val="Texto de globo Car"/>
    <w:basedOn w:val="Fuentedeprrafopredeter"/>
    <w:link w:val="Textodeglobo"/>
    <w:rsid w:val="008C009A"/>
    <w:rPr>
      <w:rFonts w:ascii="Tahoma" w:hAnsi="Tahoma" w:cs="Tahoma"/>
      <w:sz w:val="16"/>
      <w:szCs w:val="16"/>
      <w:lang w:val="es-AR"/>
    </w:rPr>
  </w:style>
  <w:style w:type="paragraph" w:customStyle="1" w:styleId="a">
    <w:basedOn w:val="Normal"/>
    <w:next w:val="Ttulo"/>
    <w:qFormat/>
    <w:rsid w:val="00D73AB8"/>
    <w:pPr>
      <w:jc w:val="center"/>
    </w:pPr>
    <w:rPr>
      <w:rFonts w:ascii="Bookman Old Style" w:hAnsi="Bookman Old Style"/>
      <w:b/>
      <w:sz w:val="24"/>
      <w:u w:val="single"/>
    </w:rPr>
  </w:style>
  <w:style w:type="paragraph" w:styleId="Sinespaciado">
    <w:name w:val="No Spacing"/>
    <w:basedOn w:val="Normal"/>
    <w:uiPriority w:val="1"/>
    <w:qFormat/>
    <w:rsid w:val="00D73AB8"/>
    <w:rPr>
      <w:rFonts w:ascii="Calibri" w:eastAsia="Calibri" w:hAnsi="Calibri"/>
      <w:i/>
      <w:iCs/>
      <w:lang w:val="en-US" w:eastAsia="en-US" w:bidi="en-US"/>
    </w:rPr>
  </w:style>
  <w:style w:type="paragraph" w:styleId="NormalWeb">
    <w:name w:val="Normal (Web)"/>
    <w:basedOn w:val="Normal"/>
    <w:uiPriority w:val="99"/>
    <w:unhideWhenUsed/>
    <w:rsid w:val="00FF2A16"/>
    <w:pPr>
      <w:spacing w:before="100" w:beforeAutospacing="1" w:after="100" w:afterAutospacing="1"/>
    </w:pPr>
    <w:rPr>
      <w:sz w:val="24"/>
      <w:szCs w:val="24"/>
      <w:lang w:eastAsia="es-AR"/>
    </w:rPr>
  </w:style>
  <w:style w:type="character" w:styleId="Textoennegrita">
    <w:name w:val="Strong"/>
    <w:basedOn w:val="Fuentedeprrafopredeter"/>
    <w:uiPriority w:val="22"/>
    <w:qFormat/>
    <w:rsid w:val="00FF2A16"/>
    <w:rPr>
      <w:b/>
      <w:bCs/>
    </w:rPr>
  </w:style>
  <w:style w:type="paragraph" w:customStyle="1" w:styleId="Normal1">
    <w:name w:val="Normal1"/>
    <w:rsid w:val="005D03B1"/>
    <w:pPr>
      <w:spacing w:after="200" w:line="276" w:lineRule="auto"/>
    </w:pPr>
    <w:rPr>
      <w:rFonts w:ascii="Calibri" w:eastAsia="Calibri" w:hAnsi="Calibri" w:cs="Calibri"/>
      <w:sz w:val="22"/>
      <w:szCs w:val="22"/>
    </w:rPr>
  </w:style>
  <w:style w:type="paragraph" w:customStyle="1" w:styleId="a0">
    <w:basedOn w:val="Normal"/>
    <w:next w:val="Ttulo"/>
    <w:qFormat/>
    <w:rsid w:val="007C47A8"/>
    <w:pPr>
      <w:jc w:val="center"/>
    </w:pPr>
    <w:rPr>
      <w:b/>
      <w:bCs/>
      <w:sz w:val="28"/>
      <w:szCs w:val="24"/>
      <w:u w:val="single"/>
    </w:rPr>
  </w:style>
  <w:style w:type="character" w:customStyle="1" w:styleId="Ttulo9Car">
    <w:name w:val="Título 9 Car"/>
    <w:basedOn w:val="Fuentedeprrafopredeter"/>
    <w:link w:val="Ttulo9"/>
    <w:semiHidden/>
    <w:rsid w:val="007C47A8"/>
    <w:rPr>
      <w:rFonts w:asciiTheme="majorHAnsi" w:eastAsiaTheme="majorEastAsia" w:hAnsiTheme="majorHAnsi" w:cstheme="majorBidi"/>
      <w:i/>
      <w:iCs/>
      <w:color w:val="404040" w:themeColor="text1" w:themeTint="BF"/>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E44"/>
    <w:rPr>
      <w:lang w:val="es-AR"/>
    </w:rPr>
  </w:style>
  <w:style w:type="paragraph" w:styleId="Ttulo1">
    <w:name w:val="heading 1"/>
    <w:basedOn w:val="Normal"/>
    <w:next w:val="Normal"/>
    <w:qFormat/>
    <w:rsid w:val="003C5E44"/>
    <w:pPr>
      <w:keepNext/>
      <w:jc w:val="center"/>
      <w:outlineLvl w:val="0"/>
    </w:pPr>
    <w:rPr>
      <w:rFonts w:ascii="Arial" w:hAnsi="Arial"/>
      <w:b/>
      <w:sz w:val="24"/>
      <w:u w:val="single"/>
      <w:lang w:val="es-ES_tradnl"/>
    </w:rPr>
  </w:style>
  <w:style w:type="paragraph" w:styleId="Ttulo2">
    <w:name w:val="heading 2"/>
    <w:basedOn w:val="Normal"/>
    <w:next w:val="Normal"/>
    <w:qFormat/>
    <w:rsid w:val="003C5E44"/>
    <w:pPr>
      <w:keepNext/>
      <w:outlineLvl w:val="1"/>
    </w:pPr>
    <w:rPr>
      <w:rFonts w:ascii="Arial" w:hAnsi="Arial"/>
      <w:sz w:val="24"/>
    </w:rPr>
  </w:style>
  <w:style w:type="paragraph" w:styleId="Ttulo3">
    <w:name w:val="heading 3"/>
    <w:basedOn w:val="Normal"/>
    <w:next w:val="Normal"/>
    <w:qFormat/>
    <w:rsid w:val="003C5E44"/>
    <w:pPr>
      <w:keepNext/>
      <w:outlineLvl w:val="2"/>
    </w:pPr>
    <w:rPr>
      <w:rFonts w:ascii="Arial" w:hAnsi="Arial"/>
      <w:sz w:val="24"/>
      <w:u w:val="single"/>
    </w:rPr>
  </w:style>
  <w:style w:type="paragraph" w:styleId="Ttulo4">
    <w:name w:val="heading 4"/>
    <w:basedOn w:val="Normal"/>
    <w:next w:val="Normal"/>
    <w:qFormat/>
    <w:rsid w:val="003C5E44"/>
    <w:pPr>
      <w:keepNext/>
      <w:jc w:val="right"/>
      <w:outlineLvl w:val="3"/>
    </w:pPr>
    <w:rPr>
      <w:rFonts w:ascii="Arial" w:hAnsi="Arial"/>
      <w:sz w:val="24"/>
    </w:rPr>
  </w:style>
  <w:style w:type="paragraph" w:styleId="Ttulo5">
    <w:name w:val="heading 5"/>
    <w:basedOn w:val="Normal"/>
    <w:next w:val="Normal"/>
    <w:qFormat/>
    <w:rsid w:val="003C5E44"/>
    <w:pPr>
      <w:keepNext/>
      <w:outlineLvl w:val="4"/>
    </w:pPr>
    <w:rPr>
      <w:rFonts w:ascii="Arial" w:hAnsi="Arial"/>
      <w:b/>
      <w:sz w:val="24"/>
    </w:rPr>
  </w:style>
  <w:style w:type="paragraph" w:styleId="Ttulo6">
    <w:name w:val="heading 6"/>
    <w:basedOn w:val="Normal"/>
    <w:next w:val="Normal"/>
    <w:qFormat/>
    <w:rsid w:val="003C5E44"/>
    <w:pPr>
      <w:keepNext/>
      <w:jc w:val="both"/>
      <w:outlineLvl w:val="5"/>
    </w:pPr>
    <w:rPr>
      <w:rFonts w:ascii="Arial" w:hAnsi="Arial"/>
      <w:b/>
      <w:sz w:val="24"/>
    </w:rPr>
  </w:style>
  <w:style w:type="paragraph" w:styleId="Ttulo7">
    <w:name w:val="heading 7"/>
    <w:basedOn w:val="Normal"/>
    <w:next w:val="Normal"/>
    <w:qFormat/>
    <w:rsid w:val="003C5E44"/>
    <w:pPr>
      <w:keepNext/>
      <w:outlineLvl w:val="6"/>
    </w:pPr>
    <w:rPr>
      <w:rFonts w:ascii="Verdana" w:hAnsi="Verdana"/>
      <w:b/>
      <w:sz w:val="24"/>
      <w:u w:val="single"/>
    </w:rPr>
  </w:style>
  <w:style w:type="paragraph" w:styleId="Ttulo8">
    <w:name w:val="heading 8"/>
    <w:basedOn w:val="Normal"/>
    <w:next w:val="Normal"/>
    <w:link w:val="Ttulo8Car"/>
    <w:semiHidden/>
    <w:unhideWhenUsed/>
    <w:qFormat/>
    <w:rsid w:val="00782DD7"/>
    <w:pPr>
      <w:spacing w:before="240" w:after="60"/>
      <w:outlineLvl w:val="7"/>
    </w:pPr>
    <w:rPr>
      <w:rFonts w:ascii="Calibri" w:hAnsi="Calibri"/>
      <w:i/>
      <w:iCs/>
      <w:sz w:val="24"/>
      <w:szCs w:val="24"/>
    </w:rPr>
  </w:style>
  <w:style w:type="paragraph" w:styleId="Ttulo9">
    <w:name w:val="heading 9"/>
    <w:basedOn w:val="Normal"/>
    <w:next w:val="Normal"/>
    <w:link w:val="Ttulo9Car"/>
    <w:semiHidden/>
    <w:unhideWhenUsed/>
    <w:qFormat/>
    <w:rsid w:val="007C47A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sid w:val="003C5E44"/>
    <w:pPr>
      <w:jc w:val="both"/>
    </w:pPr>
    <w:rPr>
      <w:rFonts w:ascii="Arial" w:hAnsi="Arial"/>
      <w:sz w:val="24"/>
      <w:lang w:val="es-ES_tradnl"/>
    </w:rPr>
  </w:style>
  <w:style w:type="paragraph" w:styleId="Textoindependiente">
    <w:name w:val="Body Text"/>
    <w:basedOn w:val="Normal"/>
    <w:rsid w:val="003C5E44"/>
    <w:rPr>
      <w:rFonts w:ascii="Arial" w:hAnsi="Arial"/>
      <w:sz w:val="24"/>
    </w:rPr>
  </w:style>
  <w:style w:type="paragraph" w:styleId="Sangradetextonormal">
    <w:name w:val="Body Text Indent"/>
    <w:basedOn w:val="Normal"/>
    <w:link w:val="SangradetextonormalCar"/>
    <w:rsid w:val="004E5811"/>
    <w:pPr>
      <w:spacing w:after="120"/>
      <w:ind w:left="283"/>
    </w:pPr>
  </w:style>
  <w:style w:type="character" w:customStyle="1" w:styleId="SangradetextonormalCar">
    <w:name w:val="Sangría de texto normal Car"/>
    <w:basedOn w:val="Fuentedeprrafopredeter"/>
    <w:link w:val="Sangradetextonormal"/>
    <w:rsid w:val="004E5811"/>
    <w:rPr>
      <w:lang w:val="es-AR"/>
    </w:rPr>
  </w:style>
  <w:style w:type="paragraph" w:styleId="Sangra2detindependiente">
    <w:name w:val="Body Text Indent 2"/>
    <w:basedOn w:val="Normal"/>
    <w:link w:val="Sangra2detindependienteCar"/>
    <w:rsid w:val="004E5811"/>
    <w:pPr>
      <w:spacing w:after="120" w:line="480" w:lineRule="auto"/>
      <w:ind w:left="283"/>
    </w:pPr>
  </w:style>
  <w:style w:type="character" w:customStyle="1" w:styleId="Sangra2detindependienteCar">
    <w:name w:val="Sangría 2 de t. independiente Car"/>
    <w:basedOn w:val="Fuentedeprrafopredeter"/>
    <w:link w:val="Sangra2detindependiente"/>
    <w:rsid w:val="004E5811"/>
    <w:rPr>
      <w:lang w:val="es-AR"/>
    </w:rPr>
  </w:style>
  <w:style w:type="paragraph" w:styleId="Textoindependiente3">
    <w:name w:val="Body Text 3"/>
    <w:basedOn w:val="Normal"/>
    <w:link w:val="Textoindependiente3Car"/>
    <w:rsid w:val="005D3B91"/>
    <w:pPr>
      <w:spacing w:after="120"/>
    </w:pPr>
    <w:rPr>
      <w:sz w:val="16"/>
      <w:szCs w:val="16"/>
    </w:rPr>
  </w:style>
  <w:style w:type="character" w:customStyle="1" w:styleId="Textoindependiente3Car">
    <w:name w:val="Texto independiente 3 Car"/>
    <w:basedOn w:val="Fuentedeprrafopredeter"/>
    <w:link w:val="Textoindependiente3"/>
    <w:rsid w:val="005D3B91"/>
    <w:rPr>
      <w:sz w:val="16"/>
      <w:szCs w:val="16"/>
      <w:lang w:val="es-AR"/>
    </w:rPr>
  </w:style>
  <w:style w:type="character" w:customStyle="1" w:styleId="Ttulo8Car">
    <w:name w:val="Título 8 Car"/>
    <w:basedOn w:val="Fuentedeprrafopredeter"/>
    <w:link w:val="Ttulo8"/>
    <w:semiHidden/>
    <w:rsid w:val="00782DD7"/>
    <w:rPr>
      <w:rFonts w:ascii="Calibri" w:eastAsia="Times New Roman" w:hAnsi="Calibri" w:cs="Times New Roman"/>
      <w:i/>
      <w:iCs/>
      <w:sz w:val="24"/>
      <w:szCs w:val="24"/>
      <w:lang w:val="es-AR"/>
    </w:rPr>
  </w:style>
  <w:style w:type="paragraph" w:styleId="Encabezado">
    <w:name w:val="header"/>
    <w:basedOn w:val="Normal"/>
    <w:link w:val="EncabezadoCar"/>
    <w:rsid w:val="007863D1"/>
    <w:pPr>
      <w:tabs>
        <w:tab w:val="center" w:pos="4252"/>
        <w:tab w:val="right" w:pos="8504"/>
      </w:tabs>
    </w:pPr>
  </w:style>
  <w:style w:type="character" w:customStyle="1" w:styleId="EncabezadoCar">
    <w:name w:val="Encabezado Car"/>
    <w:basedOn w:val="Fuentedeprrafopredeter"/>
    <w:link w:val="Encabezado"/>
    <w:rsid w:val="007863D1"/>
    <w:rPr>
      <w:lang w:val="es-AR"/>
    </w:rPr>
  </w:style>
  <w:style w:type="paragraph" w:styleId="Piedepgina">
    <w:name w:val="footer"/>
    <w:basedOn w:val="Normal"/>
    <w:link w:val="PiedepginaCar"/>
    <w:rsid w:val="007863D1"/>
    <w:pPr>
      <w:tabs>
        <w:tab w:val="center" w:pos="4252"/>
        <w:tab w:val="right" w:pos="8504"/>
      </w:tabs>
    </w:pPr>
  </w:style>
  <w:style w:type="character" w:customStyle="1" w:styleId="PiedepginaCar">
    <w:name w:val="Pie de página Car"/>
    <w:basedOn w:val="Fuentedeprrafopredeter"/>
    <w:link w:val="Piedepgina"/>
    <w:rsid w:val="007863D1"/>
    <w:rPr>
      <w:lang w:val="es-AR"/>
    </w:rPr>
  </w:style>
  <w:style w:type="paragraph" w:styleId="Ttulo">
    <w:name w:val="Title"/>
    <w:basedOn w:val="Normal"/>
    <w:link w:val="TtuloCar"/>
    <w:qFormat/>
    <w:rsid w:val="0008229C"/>
    <w:pPr>
      <w:jc w:val="center"/>
    </w:pPr>
    <w:rPr>
      <w:rFonts w:ascii="Bookman Old Style" w:hAnsi="Bookman Old Style"/>
      <w:b/>
      <w:sz w:val="24"/>
      <w:u w:val="single"/>
    </w:rPr>
  </w:style>
  <w:style w:type="character" w:customStyle="1" w:styleId="TtuloCar">
    <w:name w:val="Título Car"/>
    <w:basedOn w:val="Fuentedeprrafopredeter"/>
    <w:link w:val="Ttulo"/>
    <w:rsid w:val="0008229C"/>
    <w:rPr>
      <w:rFonts w:ascii="Bookman Old Style" w:hAnsi="Bookman Old Style"/>
      <w:b/>
      <w:sz w:val="24"/>
      <w:u w:val="single"/>
      <w:lang w:val="es-AR"/>
    </w:rPr>
  </w:style>
  <w:style w:type="paragraph" w:styleId="Prrafodelista">
    <w:name w:val="List Paragraph"/>
    <w:basedOn w:val="Normal"/>
    <w:uiPriority w:val="34"/>
    <w:qFormat/>
    <w:rsid w:val="000B6304"/>
    <w:pPr>
      <w:ind w:left="720"/>
      <w:contextualSpacing/>
    </w:pPr>
  </w:style>
  <w:style w:type="paragraph" w:styleId="Textodeglobo">
    <w:name w:val="Balloon Text"/>
    <w:basedOn w:val="Normal"/>
    <w:link w:val="TextodegloboCar"/>
    <w:rsid w:val="008C009A"/>
    <w:rPr>
      <w:rFonts w:ascii="Tahoma" w:hAnsi="Tahoma" w:cs="Tahoma"/>
      <w:sz w:val="16"/>
      <w:szCs w:val="16"/>
    </w:rPr>
  </w:style>
  <w:style w:type="character" w:customStyle="1" w:styleId="TextodegloboCar">
    <w:name w:val="Texto de globo Car"/>
    <w:basedOn w:val="Fuentedeprrafopredeter"/>
    <w:link w:val="Textodeglobo"/>
    <w:rsid w:val="008C009A"/>
    <w:rPr>
      <w:rFonts w:ascii="Tahoma" w:hAnsi="Tahoma" w:cs="Tahoma"/>
      <w:sz w:val="16"/>
      <w:szCs w:val="16"/>
      <w:lang w:val="es-AR"/>
    </w:rPr>
  </w:style>
  <w:style w:type="paragraph" w:customStyle="1" w:styleId="a">
    <w:basedOn w:val="Normal"/>
    <w:next w:val="Ttulo"/>
    <w:qFormat/>
    <w:rsid w:val="00D73AB8"/>
    <w:pPr>
      <w:jc w:val="center"/>
    </w:pPr>
    <w:rPr>
      <w:rFonts w:ascii="Bookman Old Style" w:hAnsi="Bookman Old Style"/>
      <w:b/>
      <w:sz w:val="24"/>
      <w:u w:val="single"/>
    </w:rPr>
  </w:style>
  <w:style w:type="paragraph" w:styleId="Sinespaciado">
    <w:name w:val="No Spacing"/>
    <w:basedOn w:val="Normal"/>
    <w:uiPriority w:val="1"/>
    <w:qFormat/>
    <w:rsid w:val="00D73AB8"/>
    <w:rPr>
      <w:rFonts w:ascii="Calibri" w:eastAsia="Calibri" w:hAnsi="Calibri"/>
      <w:i/>
      <w:iCs/>
      <w:lang w:val="en-US" w:eastAsia="en-US" w:bidi="en-US"/>
    </w:rPr>
  </w:style>
  <w:style w:type="paragraph" w:styleId="NormalWeb">
    <w:name w:val="Normal (Web)"/>
    <w:basedOn w:val="Normal"/>
    <w:uiPriority w:val="99"/>
    <w:unhideWhenUsed/>
    <w:rsid w:val="00FF2A16"/>
    <w:pPr>
      <w:spacing w:before="100" w:beforeAutospacing="1" w:after="100" w:afterAutospacing="1"/>
    </w:pPr>
    <w:rPr>
      <w:sz w:val="24"/>
      <w:szCs w:val="24"/>
      <w:lang w:eastAsia="es-AR"/>
    </w:rPr>
  </w:style>
  <w:style w:type="character" w:styleId="Textoennegrita">
    <w:name w:val="Strong"/>
    <w:basedOn w:val="Fuentedeprrafopredeter"/>
    <w:uiPriority w:val="22"/>
    <w:qFormat/>
    <w:rsid w:val="00FF2A16"/>
    <w:rPr>
      <w:b/>
      <w:bCs/>
    </w:rPr>
  </w:style>
  <w:style w:type="paragraph" w:customStyle="1" w:styleId="Normal1">
    <w:name w:val="Normal1"/>
    <w:rsid w:val="005D03B1"/>
    <w:pPr>
      <w:spacing w:after="200" w:line="276" w:lineRule="auto"/>
    </w:pPr>
    <w:rPr>
      <w:rFonts w:ascii="Calibri" w:eastAsia="Calibri" w:hAnsi="Calibri" w:cs="Calibri"/>
      <w:sz w:val="22"/>
      <w:szCs w:val="22"/>
    </w:rPr>
  </w:style>
  <w:style w:type="paragraph" w:customStyle="1" w:styleId="a0">
    <w:basedOn w:val="Normal"/>
    <w:next w:val="Ttulo"/>
    <w:qFormat/>
    <w:rsid w:val="007C47A8"/>
    <w:pPr>
      <w:jc w:val="center"/>
    </w:pPr>
    <w:rPr>
      <w:b/>
      <w:bCs/>
      <w:sz w:val="28"/>
      <w:szCs w:val="24"/>
      <w:u w:val="single"/>
    </w:rPr>
  </w:style>
  <w:style w:type="character" w:customStyle="1" w:styleId="Ttulo9Car">
    <w:name w:val="Título 9 Car"/>
    <w:basedOn w:val="Fuentedeprrafopredeter"/>
    <w:link w:val="Ttulo9"/>
    <w:semiHidden/>
    <w:rsid w:val="007C47A8"/>
    <w:rPr>
      <w:rFonts w:asciiTheme="majorHAnsi" w:eastAsiaTheme="majorEastAsia" w:hAnsiTheme="majorHAnsi" w:cstheme="majorBidi"/>
      <w:i/>
      <w:iCs/>
      <w:color w:val="404040" w:themeColor="text1" w:themeTint="BF"/>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969822">
      <w:bodyDiv w:val="1"/>
      <w:marLeft w:val="0"/>
      <w:marRight w:val="0"/>
      <w:marTop w:val="0"/>
      <w:marBottom w:val="0"/>
      <w:divBdr>
        <w:top w:val="none" w:sz="0" w:space="0" w:color="auto"/>
        <w:left w:val="none" w:sz="0" w:space="0" w:color="auto"/>
        <w:bottom w:val="none" w:sz="0" w:space="0" w:color="auto"/>
        <w:right w:val="none" w:sz="0" w:space="0" w:color="auto"/>
      </w:divBdr>
    </w:div>
    <w:div w:id="191669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80027-D921-4CE5-B0D9-2B5A7D208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1803</Words>
  <Characters>11418</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Mendiolaza,15 de febrero de 1999</vt:lpstr>
    </vt:vector>
  </TitlesOfParts>
  <Company>.</Company>
  <LinksUpToDate>false</LinksUpToDate>
  <CharactersWithSpaces>13195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Mendiolaza,15 de febrero de 1999</dc:title>
  <dc:creator>Municipalidad de Mendiolaza</dc:creator>
  <cp:lastModifiedBy>Usuario de Windows</cp:lastModifiedBy>
  <cp:revision>5</cp:revision>
  <cp:lastPrinted>2019-06-24T17:58:00Z</cp:lastPrinted>
  <dcterms:created xsi:type="dcterms:W3CDTF">2022-09-27T19:22:00Z</dcterms:created>
  <dcterms:modified xsi:type="dcterms:W3CDTF">2022-09-28T11:38:00Z</dcterms:modified>
</cp:coreProperties>
</file>