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DE52" w14:textId="77777777" w:rsidR="00770A19" w:rsidRDefault="00770A19" w:rsidP="00FA6AEF">
      <w:pPr>
        <w:pBdr>
          <w:bar w:val="thinThickSmallGap" w:sz="24" w:color="auto"/>
        </w:pBdr>
        <w:jc w:val="center"/>
        <w:rPr>
          <w:rFonts w:ascii="Algerian" w:hAnsi="Algerian"/>
          <w:b/>
          <w:sz w:val="48"/>
          <w:szCs w:val="48"/>
          <w:lang w:val="en-US"/>
        </w:rPr>
      </w:pPr>
    </w:p>
    <w:p w14:paraId="3743AA4F" w14:textId="77777777" w:rsidR="00D819F7" w:rsidRPr="00770A19" w:rsidRDefault="00D819F7" w:rsidP="009F2876">
      <w:pPr>
        <w:pStyle w:val="Ttulo3"/>
      </w:pPr>
    </w:p>
    <w:p w14:paraId="39E96D38" w14:textId="77777777" w:rsidR="00D819F7" w:rsidRPr="00770A19" w:rsidRDefault="00D819F7" w:rsidP="00FA6AEF">
      <w:pPr>
        <w:tabs>
          <w:tab w:val="left" w:pos="5490"/>
        </w:tabs>
        <w:jc w:val="center"/>
        <w:rPr>
          <w:rFonts w:ascii="Algerian" w:hAnsi="Algerian"/>
          <w:b/>
          <w:sz w:val="48"/>
          <w:szCs w:val="48"/>
        </w:rPr>
      </w:pPr>
    </w:p>
    <w:p w14:paraId="4B0FD2FD" w14:textId="77777777" w:rsidR="00FA6AEF" w:rsidRPr="00770A19" w:rsidRDefault="00FA6AEF" w:rsidP="00D819F7">
      <w:pPr>
        <w:tabs>
          <w:tab w:val="left" w:pos="5490"/>
        </w:tabs>
        <w:jc w:val="center"/>
        <w:rPr>
          <w:rFonts w:ascii="Algerian" w:hAnsi="Algerian"/>
          <w:b/>
          <w:sz w:val="48"/>
          <w:szCs w:val="48"/>
        </w:rPr>
      </w:pPr>
    </w:p>
    <w:p w14:paraId="391DFEFD" w14:textId="77777777" w:rsidR="00901D03" w:rsidRPr="00770A19" w:rsidRDefault="00D819F7" w:rsidP="00FA6AEF">
      <w:pPr>
        <w:tabs>
          <w:tab w:val="left" w:pos="5490"/>
        </w:tabs>
        <w:jc w:val="center"/>
        <w:rPr>
          <w:rFonts w:ascii="Algerian" w:hAnsi="Algerian"/>
          <w:b/>
          <w:sz w:val="48"/>
          <w:szCs w:val="48"/>
        </w:rPr>
      </w:pPr>
      <w:r w:rsidRPr="00770A19">
        <w:rPr>
          <w:rFonts w:ascii="Algerian" w:hAnsi="Algerian"/>
          <w:b/>
          <w:sz w:val="48"/>
          <w:szCs w:val="48"/>
        </w:rPr>
        <w:t>Municipalidad de Mendiolaza</w:t>
      </w:r>
    </w:p>
    <w:p w14:paraId="4ECC09E6" w14:textId="77777777" w:rsidR="005A0717" w:rsidRPr="00770A19" w:rsidRDefault="005A0717" w:rsidP="00FA6AEF">
      <w:pPr>
        <w:tabs>
          <w:tab w:val="left" w:pos="5490"/>
        </w:tabs>
        <w:jc w:val="center"/>
        <w:rPr>
          <w:rFonts w:ascii="Algerian" w:hAnsi="Algerian"/>
          <w:b/>
          <w:sz w:val="48"/>
          <w:szCs w:val="48"/>
        </w:rPr>
      </w:pPr>
    </w:p>
    <w:p w14:paraId="04A49C2B" w14:textId="77777777" w:rsidR="005A0717" w:rsidRDefault="005A0717" w:rsidP="00FA6AEF">
      <w:pPr>
        <w:tabs>
          <w:tab w:val="left" w:pos="5490"/>
        </w:tabs>
        <w:jc w:val="center"/>
        <w:rPr>
          <w:rFonts w:ascii="Algerian" w:hAnsi="Algerian"/>
          <w:b/>
          <w:sz w:val="32"/>
          <w:szCs w:val="32"/>
        </w:rPr>
      </w:pPr>
    </w:p>
    <w:p w14:paraId="3A07C868" w14:textId="77777777" w:rsidR="00FA6AEF" w:rsidRDefault="008C009A" w:rsidP="008E70ED">
      <w:pPr>
        <w:tabs>
          <w:tab w:val="left" w:pos="5490"/>
        </w:tabs>
        <w:rPr>
          <w:rFonts w:ascii="Algerian" w:hAnsi="Algerian"/>
          <w:b/>
          <w:sz w:val="32"/>
          <w:szCs w:val="32"/>
        </w:rPr>
      </w:pPr>
      <w:r w:rsidRPr="008C009A">
        <w:rPr>
          <w:rFonts w:ascii="Algerian" w:hAnsi="Algerian"/>
          <w:b/>
          <w:noProof/>
          <w:sz w:val="32"/>
          <w:szCs w:val="32"/>
          <w:lang w:eastAsia="es-AR"/>
        </w:rPr>
        <w:drawing>
          <wp:anchor distT="0" distB="0" distL="114300" distR="114300" simplePos="0" relativeHeight="251661312" behindDoc="0" locked="0" layoutInCell="1" allowOverlap="1" wp14:anchorId="1AA9C774" wp14:editId="7E557405">
            <wp:simplePos x="0" y="0"/>
            <wp:positionH relativeFrom="column">
              <wp:posOffset>1851660</wp:posOffset>
            </wp:positionH>
            <wp:positionV relativeFrom="paragraph">
              <wp:align>top</wp:align>
            </wp:positionV>
            <wp:extent cx="3829050" cy="3028950"/>
            <wp:effectExtent l="0" t="0" r="0" b="0"/>
            <wp:wrapSquare wrapText="bothSides"/>
            <wp:docPr id="5" name="Imagen 2" descr="M:\Logo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028950"/>
                    </a:xfrm>
                    <a:prstGeom prst="rect">
                      <a:avLst/>
                    </a:prstGeom>
                    <a:noFill/>
                    <a:ln w="9525">
                      <a:noFill/>
                      <a:miter lim="800000"/>
                      <a:headEnd/>
                      <a:tailEnd/>
                    </a:ln>
                  </pic:spPr>
                </pic:pic>
              </a:graphicData>
            </a:graphic>
          </wp:anchor>
        </w:drawing>
      </w:r>
      <w:r w:rsidR="008E70ED">
        <w:rPr>
          <w:rFonts w:ascii="Algerian" w:hAnsi="Algerian"/>
          <w:b/>
          <w:sz w:val="32"/>
          <w:szCs w:val="32"/>
        </w:rPr>
        <w:br w:type="textWrapping" w:clear="all"/>
      </w:r>
    </w:p>
    <w:p w14:paraId="57A00CC1" w14:textId="77777777" w:rsidR="005A0717" w:rsidRDefault="005A0717" w:rsidP="00D819F7">
      <w:pPr>
        <w:tabs>
          <w:tab w:val="left" w:pos="5490"/>
        </w:tabs>
        <w:jc w:val="center"/>
        <w:rPr>
          <w:rFonts w:ascii="Algerian" w:hAnsi="Algerian"/>
          <w:b/>
          <w:sz w:val="32"/>
          <w:szCs w:val="32"/>
        </w:rPr>
      </w:pPr>
    </w:p>
    <w:p w14:paraId="32163330" w14:textId="77777777" w:rsidR="005A0717" w:rsidRPr="008C009A" w:rsidRDefault="005A0717" w:rsidP="00D819F7">
      <w:pPr>
        <w:tabs>
          <w:tab w:val="left" w:pos="5490"/>
        </w:tabs>
        <w:jc w:val="center"/>
        <w:rPr>
          <w:rFonts w:ascii="Algerian" w:hAnsi="Algerian"/>
          <w:b/>
          <w:sz w:val="32"/>
          <w:szCs w:val="32"/>
        </w:rPr>
      </w:pPr>
    </w:p>
    <w:p w14:paraId="18B68192" w14:textId="77777777" w:rsidR="005A0717" w:rsidRDefault="005A0717" w:rsidP="00D819F7">
      <w:pPr>
        <w:tabs>
          <w:tab w:val="left" w:pos="5490"/>
        </w:tabs>
        <w:jc w:val="center"/>
        <w:rPr>
          <w:rFonts w:ascii="Algerian" w:hAnsi="Algerian"/>
          <w:b/>
          <w:sz w:val="32"/>
          <w:szCs w:val="32"/>
        </w:rPr>
      </w:pPr>
    </w:p>
    <w:p w14:paraId="2C957C4E" w14:textId="77777777" w:rsidR="00FA6AEF" w:rsidRDefault="00FA6AEF" w:rsidP="005A0717">
      <w:pPr>
        <w:tabs>
          <w:tab w:val="left" w:pos="5490"/>
        </w:tabs>
        <w:jc w:val="right"/>
        <w:rPr>
          <w:rFonts w:ascii="Algerian" w:hAnsi="Algerian"/>
          <w:b/>
          <w:sz w:val="32"/>
          <w:szCs w:val="32"/>
        </w:rPr>
      </w:pPr>
    </w:p>
    <w:p w14:paraId="7DCE9400" w14:textId="77777777" w:rsidR="00FA6AEF" w:rsidRDefault="00FA6AEF" w:rsidP="005A0717">
      <w:pPr>
        <w:tabs>
          <w:tab w:val="left" w:pos="5490"/>
        </w:tabs>
        <w:jc w:val="right"/>
        <w:rPr>
          <w:rFonts w:ascii="Algerian" w:hAnsi="Algerian"/>
          <w:b/>
          <w:sz w:val="32"/>
          <w:szCs w:val="32"/>
        </w:rPr>
      </w:pPr>
    </w:p>
    <w:p w14:paraId="7910B1C4" w14:textId="77777777" w:rsidR="00FA6AEF" w:rsidRDefault="00FA6AEF" w:rsidP="005A0717">
      <w:pPr>
        <w:tabs>
          <w:tab w:val="left" w:pos="5490"/>
        </w:tabs>
        <w:jc w:val="right"/>
        <w:rPr>
          <w:rFonts w:ascii="Algerian" w:hAnsi="Algerian"/>
          <w:b/>
          <w:sz w:val="32"/>
          <w:szCs w:val="32"/>
        </w:rPr>
      </w:pPr>
    </w:p>
    <w:p w14:paraId="1080B074" w14:textId="77777777" w:rsidR="00FA6AEF" w:rsidRDefault="00FA6AEF" w:rsidP="005A0717">
      <w:pPr>
        <w:tabs>
          <w:tab w:val="left" w:pos="5490"/>
        </w:tabs>
        <w:jc w:val="right"/>
        <w:rPr>
          <w:rFonts w:ascii="Algerian" w:hAnsi="Algerian"/>
          <w:b/>
          <w:sz w:val="32"/>
          <w:szCs w:val="32"/>
        </w:rPr>
      </w:pPr>
    </w:p>
    <w:p w14:paraId="33FE1C8C" w14:textId="77777777" w:rsidR="00FA6AEF" w:rsidRDefault="00FA6AEF" w:rsidP="005A0717">
      <w:pPr>
        <w:tabs>
          <w:tab w:val="left" w:pos="5490"/>
        </w:tabs>
        <w:jc w:val="right"/>
        <w:rPr>
          <w:rFonts w:ascii="Algerian" w:hAnsi="Algerian"/>
          <w:b/>
          <w:sz w:val="32"/>
          <w:szCs w:val="32"/>
        </w:rPr>
      </w:pPr>
    </w:p>
    <w:p w14:paraId="3699E87F" w14:textId="54967A83" w:rsidR="005A0717" w:rsidRDefault="00810114" w:rsidP="005A0717">
      <w:pPr>
        <w:tabs>
          <w:tab w:val="left" w:pos="5490"/>
        </w:tabs>
        <w:jc w:val="right"/>
        <w:rPr>
          <w:rFonts w:ascii="Algerian" w:hAnsi="Algerian"/>
          <w:b/>
          <w:sz w:val="40"/>
          <w:szCs w:val="40"/>
        </w:rPr>
      </w:pPr>
      <w:r w:rsidRPr="00770A19">
        <w:rPr>
          <w:rFonts w:ascii="Algerian" w:hAnsi="Algerian"/>
          <w:b/>
          <w:sz w:val="40"/>
          <w:szCs w:val="40"/>
        </w:rPr>
        <w:t xml:space="preserve">Mes de </w:t>
      </w:r>
      <w:r w:rsidR="00214AC9">
        <w:rPr>
          <w:rFonts w:ascii="Algerian" w:hAnsi="Algerian"/>
          <w:b/>
          <w:sz w:val="40"/>
          <w:szCs w:val="40"/>
        </w:rPr>
        <w:t xml:space="preserve">Febrero </w:t>
      </w:r>
      <w:r w:rsidR="00034ADF">
        <w:rPr>
          <w:rFonts w:ascii="Algerian" w:hAnsi="Algerian"/>
          <w:b/>
          <w:sz w:val="40"/>
          <w:szCs w:val="40"/>
        </w:rPr>
        <w:t>2022</w:t>
      </w:r>
    </w:p>
    <w:p w14:paraId="49792E79" w14:textId="77777777" w:rsidR="00E4324D" w:rsidRPr="00770A19" w:rsidRDefault="00E4324D" w:rsidP="005A0717">
      <w:pPr>
        <w:tabs>
          <w:tab w:val="left" w:pos="5490"/>
        </w:tabs>
        <w:jc w:val="right"/>
        <w:rPr>
          <w:rFonts w:ascii="Algerian" w:hAnsi="Algerian"/>
          <w:b/>
          <w:sz w:val="40"/>
          <w:szCs w:val="40"/>
        </w:rPr>
      </w:pPr>
    </w:p>
    <w:p w14:paraId="48F8A5BB" w14:textId="77777777" w:rsidR="00903CBC" w:rsidRPr="00FA6AEF" w:rsidRDefault="00903CBC" w:rsidP="005A0717">
      <w:pPr>
        <w:tabs>
          <w:tab w:val="left" w:pos="5490"/>
        </w:tabs>
        <w:jc w:val="right"/>
        <w:rPr>
          <w:rFonts w:ascii="Algerian" w:hAnsi="Algerian"/>
          <w:b/>
          <w:sz w:val="24"/>
          <w:szCs w:val="24"/>
        </w:rPr>
      </w:pPr>
    </w:p>
    <w:p w14:paraId="05FAE59B" w14:textId="77777777" w:rsidR="005A0717" w:rsidRDefault="005A0717" w:rsidP="005A0717">
      <w:pPr>
        <w:tabs>
          <w:tab w:val="left" w:pos="5490"/>
        </w:tabs>
        <w:jc w:val="right"/>
        <w:rPr>
          <w:rFonts w:ascii="Algerian" w:hAnsi="Algerian"/>
          <w:b/>
          <w:sz w:val="24"/>
          <w:szCs w:val="24"/>
        </w:rPr>
      </w:pPr>
    </w:p>
    <w:p w14:paraId="054729A7" w14:textId="77777777" w:rsidR="005A0717" w:rsidRPr="00EB1D24" w:rsidRDefault="0040415B" w:rsidP="005A0717">
      <w:pPr>
        <w:tabs>
          <w:tab w:val="left" w:pos="5490"/>
        </w:tabs>
        <w:rPr>
          <w:rFonts w:ascii="Verdana" w:hAnsi="Verdana"/>
          <w:b/>
          <w:sz w:val="22"/>
          <w:szCs w:val="22"/>
          <w:u w:val="single"/>
        </w:rPr>
      </w:pPr>
      <w:r>
        <w:rPr>
          <w:rFonts w:ascii="Verdana" w:hAnsi="Verdana"/>
          <w:b/>
          <w:sz w:val="22"/>
          <w:szCs w:val="22"/>
          <w:u w:val="single"/>
        </w:rPr>
        <w:t>I</w:t>
      </w:r>
      <w:r w:rsidR="005A0717" w:rsidRPr="00EB1D24">
        <w:rPr>
          <w:rFonts w:ascii="Verdana" w:hAnsi="Verdana"/>
          <w:b/>
          <w:sz w:val="22"/>
          <w:szCs w:val="22"/>
          <w:u w:val="single"/>
        </w:rPr>
        <w:t>ntendente</w:t>
      </w:r>
    </w:p>
    <w:p w14:paraId="1615A3F1"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Néstor Daniel </w:t>
      </w:r>
      <w:proofErr w:type="spellStart"/>
      <w:r w:rsidRPr="00EB1D24">
        <w:rPr>
          <w:rFonts w:ascii="Verdana" w:hAnsi="Verdana"/>
          <w:sz w:val="22"/>
          <w:szCs w:val="22"/>
        </w:rPr>
        <w:t>Salibi</w:t>
      </w:r>
      <w:proofErr w:type="spellEnd"/>
    </w:p>
    <w:p w14:paraId="573F17D6" w14:textId="77777777" w:rsidR="005A0717" w:rsidRPr="00EB1D24" w:rsidRDefault="005A0717" w:rsidP="005A0717">
      <w:pPr>
        <w:tabs>
          <w:tab w:val="left" w:pos="5490"/>
        </w:tabs>
        <w:jc w:val="right"/>
        <w:rPr>
          <w:rFonts w:ascii="Verdana" w:hAnsi="Verdana"/>
          <w:sz w:val="22"/>
          <w:szCs w:val="22"/>
        </w:rPr>
      </w:pPr>
    </w:p>
    <w:p w14:paraId="2A824AEE"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Secretario de Hacienda</w:t>
      </w:r>
    </w:p>
    <w:p w14:paraId="63814C4C" w14:textId="77777777" w:rsidR="005A0717" w:rsidRPr="00EB1D24" w:rsidRDefault="005A0717" w:rsidP="00B4401C">
      <w:pPr>
        <w:tabs>
          <w:tab w:val="left" w:pos="5490"/>
        </w:tabs>
        <w:rPr>
          <w:rFonts w:ascii="Verdana" w:hAnsi="Verdana"/>
          <w:sz w:val="22"/>
          <w:szCs w:val="22"/>
        </w:rPr>
      </w:pPr>
      <w:r w:rsidRPr="00EB1D24">
        <w:rPr>
          <w:rFonts w:ascii="Verdana" w:hAnsi="Verdana"/>
          <w:sz w:val="22"/>
          <w:szCs w:val="22"/>
        </w:rPr>
        <w:t xml:space="preserve">                Emilio Nicolás </w:t>
      </w:r>
      <w:proofErr w:type="spellStart"/>
      <w:r w:rsidRPr="00EB1D24">
        <w:rPr>
          <w:rFonts w:ascii="Verdana" w:hAnsi="Verdana"/>
          <w:sz w:val="22"/>
          <w:szCs w:val="22"/>
        </w:rPr>
        <w:t>Marcolongo</w:t>
      </w:r>
      <w:proofErr w:type="spellEnd"/>
    </w:p>
    <w:p w14:paraId="7258F68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Gobierno </w:t>
      </w:r>
    </w:p>
    <w:p w14:paraId="59F63045"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Gaspar Luis Correa</w:t>
      </w:r>
    </w:p>
    <w:p w14:paraId="54A6ACE5" w14:textId="77777777" w:rsidR="005A0717" w:rsidRPr="00EB1D24" w:rsidRDefault="00810114"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Desarrollo y </w:t>
      </w:r>
      <w:proofErr w:type="spellStart"/>
      <w:r w:rsidRPr="00EB1D24">
        <w:rPr>
          <w:rFonts w:ascii="Verdana" w:hAnsi="Verdana"/>
          <w:b/>
          <w:sz w:val="22"/>
          <w:szCs w:val="22"/>
          <w:u w:val="single"/>
        </w:rPr>
        <w:t>Gestion</w:t>
      </w:r>
      <w:proofErr w:type="spellEnd"/>
    </w:p>
    <w:p w14:paraId="1943A14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Alejandro Rodolfo Pereyra </w:t>
      </w:r>
    </w:p>
    <w:p w14:paraId="528E5989"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Servicios </w:t>
      </w:r>
      <w:proofErr w:type="spellStart"/>
      <w:r w:rsidRPr="00EB1D24">
        <w:rPr>
          <w:rFonts w:ascii="Verdana" w:hAnsi="Verdana"/>
          <w:b/>
          <w:sz w:val="22"/>
          <w:szCs w:val="22"/>
          <w:u w:val="single"/>
        </w:rPr>
        <w:t>Publicos</w:t>
      </w:r>
      <w:proofErr w:type="spellEnd"/>
    </w:p>
    <w:p w14:paraId="3A0DC09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Antonio Chaves </w:t>
      </w:r>
    </w:p>
    <w:p w14:paraId="3CA19F2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Obras </w:t>
      </w:r>
      <w:r w:rsidR="00810114" w:rsidRPr="00EB1D24">
        <w:rPr>
          <w:rFonts w:ascii="Verdana" w:hAnsi="Verdana"/>
          <w:b/>
          <w:sz w:val="22"/>
          <w:szCs w:val="22"/>
          <w:u w:val="single"/>
        </w:rPr>
        <w:t xml:space="preserve">Publicas y </w:t>
      </w:r>
      <w:r w:rsidRPr="00EB1D24">
        <w:rPr>
          <w:rFonts w:ascii="Verdana" w:hAnsi="Verdana"/>
          <w:b/>
          <w:sz w:val="22"/>
          <w:szCs w:val="22"/>
          <w:u w:val="single"/>
        </w:rPr>
        <w:t xml:space="preserve">Privadas </w:t>
      </w:r>
    </w:p>
    <w:p w14:paraId="1F631CD2"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Ignacio </w:t>
      </w:r>
      <w:proofErr w:type="spellStart"/>
      <w:r w:rsidRPr="00EB1D24">
        <w:rPr>
          <w:rFonts w:ascii="Verdana" w:hAnsi="Verdana"/>
          <w:sz w:val="22"/>
          <w:szCs w:val="22"/>
        </w:rPr>
        <w:t>Sanchez</w:t>
      </w:r>
      <w:proofErr w:type="spellEnd"/>
    </w:p>
    <w:p w14:paraId="3855579E" w14:textId="77777777" w:rsidR="00367046"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Secretario de Seguridad Ciudadana</w:t>
      </w:r>
    </w:p>
    <w:p w14:paraId="3D0F0C22" w14:textId="77777777" w:rsidR="0097214E" w:rsidRPr="00EB1D24" w:rsidRDefault="0097214E" w:rsidP="005A0717">
      <w:pPr>
        <w:tabs>
          <w:tab w:val="left" w:pos="5490"/>
        </w:tabs>
        <w:rPr>
          <w:rFonts w:ascii="Verdana" w:hAnsi="Verdana"/>
          <w:sz w:val="22"/>
          <w:szCs w:val="22"/>
        </w:rPr>
      </w:pPr>
      <w:r w:rsidRPr="00EB1D24">
        <w:rPr>
          <w:rFonts w:ascii="Verdana" w:hAnsi="Verdana"/>
          <w:sz w:val="22"/>
          <w:szCs w:val="22"/>
        </w:rPr>
        <w:t xml:space="preserve">                Enrique </w:t>
      </w:r>
      <w:proofErr w:type="spellStart"/>
      <w:r w:rsidRPr="00EB1D24">
        <w:rPr>
          <w:rFonts w:ascii="Verdana" w:hAnsi="Verdana"/>
          <w:sz w:val="22"/>
          <w:szCs w:val="22"/>
        </w:rPr>
        <w:t>AntoniioDeanquin</w:t>
      </w:r>
      <w:proofErr w:type="spellEnd"/>
    </w:p>
    <w:p w14:paraId="055155FD" w14:textId="77777777" w:rsidR="0097214E" w:rsidRPr="00B4401C" w:rsidRDefault="00B4401C" w:rsidP="005A0717">
      <w:pPr>
        <w:tabs>
          <w:tab w:val="left" w:pos="5490"/>
        </w:tabs>
        <w:rPr>
          <w:rFonts w:ascii="Verdana" w:hAnsi="Verdana"/>
          <w:b/>
          <w:sz w:val="22"/>
          <w:szCs w:val="22"/>
          <w:u w:val="single"/>
        </w:rPr>
      </w:pPr>
      <w:r w:rsidRPr="00B4401C">
        <w:rPr>
          <w:rFonts w:ascii="Verdana" w:hAnsi="Verdana"/>
          <w:b/>
          <w:sz w:val="22"/>
          <w:szCs w:val="22"/>
          <w:u w:val="single"/>
        </w:rPr>
        <w:t xml:space="preserve">Secretaria </w:t>
      </w:r>
      <w:proofErr w:type="spellStart"/>
      <w:r w:rsidRPr="00B4401C">
        <w:rPr>
          <w:rFonts w:ascii="Verdana" w:hAnsi="Verdana"/>
          <w:b/>
          <w:sz w:val="22"/>
          <w:szCs w:val="22"/>
          <w:u w:val="single"/>
        </w:rPr>
        <w:t>Planificacion</w:t>
      </w:r>
      <w:proofErr w:type="spellEnd"/>
      <w:r w:rsidRPr="00B4401C">
        <w:rPr>
          <w:rFonts w:ascii="Verdana" w:hAnsi="Verdana"/>
          <w:b/>
          <w:sz w:val="22"/>
          <w:szCs w:val="22"/>
          <w:u w:val="single"/>
        </w:rPr>
        <w:t xml:space="preserve"> y </w:t>
      </w:r>
      <w:proofErr w:type="spellStart"/>
      <w:r w:rsidRPr="00B4401C">
        <w:rPr>
          <w:rFonts w:ascii="Verdana" w:hAnsi="Verdana"/>
          <w:b/>
          <w:sz w:val="22"/>
          <w:szCs w:val="22"/>
          <w:u w:val="single"/>
        </w:rPr>
        <w:t>Vinculacin</w:t>
      </w:r>
      <w:proofErr w:type="spellEnd"/>
      <w:r w:rsidRPr="00B4401C">
        <w:rPr>
          <w:rFonts w:ascii="Verdana" w:hAnsi="Verdana"/>
          <w:b/>
          <w:sz w:val="22"/>
          <w:szCs w:val="22"/>
          <w:u w:val="single"/>
        </w:rPr>
        <w:t xml:space="preserve"> I.</w:t>
      </w:r>
    </w:p>
    <w:p w14:paraId="1C5C7206" w14:textId="77777777" w:rsidR="00B4401C" w:rsidRPr="00EB1D24" w:rsidRDefault="00B4401C" w:rsidP="005A0717">
      <w:pPr>
        <w:tabs>
          <w:tab w:val="left" w:pos="5490"/>
        </w:tabs>
        <w:rPr>
          <w:rFonts w:ascii="Verdana" w:hAnsi="Verdana"/>
          <w:sz w:val="22"/>
          <w:szCs w:val="22"/>
        </w:rPr>
      </w:pPr>
      <w:r>
        <w:rPr>
          <w:rFonts w:ascii="Verdana" w:hAnsi="Verdana"/>
          <w:sz w:val="22"/>
          <w:szCs w:val="22"/>
        </w:rPr>
        <w:t xml:space="preserve">                 Carolina Wener</w:t>
      </w:r>
    </w:p>
    <w:p w14:paraId="218F22FA" w14:textId="77777777" w:rsidR="00EB1D24" w:rsidRDefault="00EB1D24" w:rsidP="005A0717">
      <w:pPr>
        <w:tabs>
          <w:tab w:val="left" w:pos="5490"/>
        </w:tabs>
        <w:rPr>
          <w:rFonts w:ascii="Verdana" w:hAnsi="Verdana"/>
          <w:b/>
          <w:sz w:val="22"/>
          <w:szCs w:val="22"/>
          <w:u w:val="single"/>
        </w:rPr>
      </w:pPr>
    </w:p>
    <w:p w14:paraId="0B3D9FA6" w14:textId="77777777" w:rsidR="0097214E"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 xml:space="preserve">Honorable Concejo Deliberante </w:t>
      </w:r>
    </w:p>
    <w:p w14:paraId="56225A14" w14:textId="77777777" w:rsidR="00EB1D24" w:rsidRDefault="00EB1D24" w:rsidP="0097214E">
      <w:pPr>
        <w:tabs>
          <w:tab w:val="left" w:pos="5490"/>
        </w:tabs>
        <w:rPr>
          <w:rFonts w:ascii="Verdana" w:hAnsi="Verdana"/>
          <w:b/>
          <w:sz w:val="22"/>
          <w:szCs w:val="22"/>
          <w:u w:val="single"/>
        </w:rPr>
      </w:pPr>
    </w:p>
    <w:p w14:paraId="7EE682A2" w14:textId="77777777" w:rsidR="005A0717"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Presidente</w:t>
      </w:r>
    </w:p>
    <w:p w14:paraId="6C2E8B18" w14:textId="77777777" w:rsidR="00EB1D24" w:rsidRPr="003071CB" w:rsidRDefault="00810114" w:rsidP="0097214E">
      <w:pPr>
        <w:tabs>
          <w:tab w:val="left" w:pos="5490"/>
        </w:tabs>
        <w:rPr>
          <w:rFonts w:ascii="Verdana" w:hAnsi="Verdana"/>
          <w:sz w:val="22"/>
          <w:szCs w:val="22"/>
        </w:rPr>
      </w:pPr>
      <w:r w:rsidRPr="00EB1D24">
        <w:rPr>
          <w:rFonts w:ascii="Verdana" w:hAnsi="Verdana"/>
          <w:sz w:val="22"/>
          <w:szCs w:val="22"/>
        </w:rPr>
        <w:t xml:space="preserve">               Arguello Sergio </w:t>
      </w:r>
    </w:p>
    <w:p w14:paraId="509AF681"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Concejales</w:t>
      </w:r>
    </w:p>
    <w:p w14:paraId="63EF8429" w14:textId="273DAD6C" w:rsidR="003071CB" w:rsidRDefault="00034ADF" w:rsidP="003071CB">
      <w:pPr>
        <w:tabs>
          <w:tab w:val="left" w:pos="5490"/>
        </w:tabs>
        <w:rPr>
          <w:rFonts w:ascii="Verdana" w:hAnsi="Verdana"/>
          <w:sz w:val="22"/>
          <w:szCs w:val="22"/>
        </w:rPr>
      </w:pPr>
      <w:r>
        <w:rPr>
          <w:rFonts w:ascii="Verdana" w:hAnsi="Verdana"/>
          <w:sz w:val="22"/>
          <w:szCs w:val="22"/>
        </w:rPr>
        <w:t xml:space="preserve"> </w:t>
      </w:r>
      <w:proofErr w:type="spellStart"/>
      <w:r>
        <w:rPr>
          <w:rFonts w:ascii="Verdana" w:hAnsi="Verdana"/>
          <w:sz w:val="22"/>
          <w:szCs w:val="22"/>
        </w:rPr>
        <w:t>Gimenes</w:t>
      </w:r>
      <w:proofErr w:type="spellEnd"/>
      <w:r>
        <w:rPr>
          <w:rFonts w:ascii="Verdana" w:hAnsi="Verdana"/>
          <w:sz w:val="22"/>
          <w:szCs w:val="22"/>
        </w:rPr>
        <w:t xml:space="preserve"> Amelia</w:t>
      </w:r>
    </w:p>
    <w:p w14:paraId="76ADF5CD" w14:textId="77777777" w:rsidR="003071CB" w:rsidRDefault="003071CB" w:rsidP="003071CB">
      <w:pPr>
        <w:tabs>
          <w:tab w:val="left" w:pos="5490"/>
        </w:tabs>
        <w:rPr>
          <w:rFonts w:ascii="Verdana" w:hAnsi="Verdana"/>
          <w:sz w:val="22"/>
          <w:szCs w:val="22"/>
        </w:rPr>
      </w:pPr>
      <w:proofErr w:type="spellStart"/>
      <w:r>
        <w:rPr>
          <w:rFonts w:ascii="Verdana" w:hAnsi="Verdana"/>
          <w:sz w:val="22"/>
          <w:szCs w:val="22"/>
        </w:rPr>
        <w:t>Nicolo</w:t>
      </w:r>
      <w:proofErr w:type="spellEnd"/>
      <w:r>
        <w:rPr>
          <w:rFonts w:ascii="Verdana" w:hAnsi="Verdana"/>
          <w:sz w:val="22"/>
          <w:szCs w:val="22"/>
        </w:rPr>
        <w:t xml:space="preserve"> Roberto</w:t>
      </w:r>
    </w:p>
    <w:p w14:paraId="0ABBC2AC" w14:textId="77777777" w:rsidR="003071CB" w:rsidRDefault="003071CB" w:rsidP="003071CB">
      <w:pPr>
        <w:tabs>
          <w:tab w:val="left" w:pos="5490"/>
        </w:tabs>
        <w:rPr>
          <w:rFonts w:ascii="Verdana" w:hAnsi="Verdana"/>
          <w:sz w:val="22"/>
          <w:szCs w:val="22"/>
        </w:rPr>
      </w:pPr>
      <w:r>
        <w:rPr>
          <w:rFonts w:ascii="Verdana" w:hAnsi="Verdana"/>
          <w:sz w:val="22"/>
          <w:szCs w:val="22"/>
        </w:rPr>
        <w:t xml:space="preserve"> Llanos Graciela</w:t>
      </w:r>
    </w:p>
    <w:p w14:paraId="6027E413" w14:textId="7FA75BEA" w:rsidR="003071CB" w:rsidRDefault="00F77AB3" w:rsidP="003071CB">
      <w:pPr>
        <w:tabs>
          <w:tab w:val="left" w:pos="5490"/>
        </w:tabs>
        <w:rPr>
          <w:rFonts w:ascii="Verdana" w:hAnsi="Verdana"/>
          <w:sz w:val="22"/>
          <w:szCs w:val="22"/>
        </w:rPr>
      </w:pPr>
      <w:r>
        <w:rPr>
          <w:rFonts w:ascii="Verdana" w:hAnsi="Verdana"/>
          <w:sz w:val="22"/>
          <w:szCs w:val="22"/>
        </w:rPr>
        <w:t xml:space="preserve">Bustamante </w:t>
      </w:r>
      <w:proofErr w:type="spellStart"/>
      <w:r>
        <w:rPr>
          <w:rFonts w:ascii="Verdana" w:hAnsi="Verdana"/>
          <w:sz w:val="22"/>
          <w:szCs w:val="22"/>
        </w:rPr>
        <w:t>Fernado</w:t>
      </w:r>
      <w:proofErr w:type="spellEnd"/>
    </w:p>
    <w:p w14:paraId="75659174" w14:textId="77777777" w:rsidR="003071CB" w:rsidRDefault="00B4401C" w:rsidP="003071CB">
      <w:pPr>
        <w:tabs>
          <w:tab w:val="left" w:pos="5490"/>
        </w:tabs>
        <w:rPr>
          <w:rFonts w:ascii="Verdana" w:hAnsi="Verdana"/>
          <w:sz w:val="22"/>
          <w:szCs w:val="22"/>
        </w:rPr>
      </w:pPr>
      <w:proofErr w:type="spellStart"/>
      <w:r>
        <w:rPr>
          <w:rFonts w:ascii="Verdana" w:hAnsi="Verdana"/>
          <w:sz w:val="22"/>
          <w:szCs w:val="22"/>
        </w:rPr>
        <w:t>LLarens</w:t>
      </w:r>
      <w:proofErr w:type="spellEnd"/>
      <w:r>
        <w:rPr>
          <w:rFonts w:ascii="Verdana" w:hAnsi="Verdana"/>
          <w:sz w:val="22"/>
          <w:szCs w:val="22"/>
        </w:rPr>
        <w:t xml:space="preserve"> Ignacio</w:t>
      </w:r>
    </w:p>
    <w:p w14:paraId="548A0633"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Arning</w:t>
      </w:r>
      <w:proofErr w:type="spellEnd"/>
      <w:r>
        <w:rPr>
          <w:rFonts w:ascii="Verdana" w:hAnsi="Verdana"/>
          <w:sz w:val="22"/>
          <w:szCs w:val="22"/>
        </w:rPr>
        <w:t xml:space="preserve"> Adela</w:t>
      </w:r>
    </w:p>
    <w:p w14:paraId="4E1CC47E" w14:textId="77777777" w:rsidR="0097214E" w:rsidRPr="00EB1D24" w:rsidRDefault="0097214E" w:rsidP="0097214E">
      <w:pPr>
        <w:tabs>
          <w:tab w:val="left" w:pos="5490"/>
        </w:tabs>
        <w:rPr>
          <w:rFonts w:ascii="Verdana" w:hAnsi="Verdana"/>
          <w:sz w:val="22"/>
          <w:szCs w:val="22"/>
        </w:rPr>
      </w:pPr>
    </w:p>
    <w:p w14:paraId="40AAFA2D"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Secretaria</w:t>
      </w:r>
    </w:p>
    <w:p w14:paraId="7A4C7978" w14:textId="77777777" w:rsidR="0097214E" w:rsidRPr="00EB1D24" w:rsidRDefault="0097214E" w:rsidP="0097214E">
      <w:pPr>
        <w:tabs>
          <w:tab w:val="left" w:pos="5490"/>
        </w:tabs>
        <w:rPr>
          <w:rFonts w:ascii="Verdana" w:hAnsi="Verdana"/>
          <w:sz w:val="22"/>
          <w:szCs w:val="22"/>
        </w:rPr>
      </w:pPr>
      <w:r w:rsidRPr="00EB1D24">
        <w:rPr>
          <w:rFonts w:ascii="Verdana" w:hAnsi="Verdana"/>
          <w:sz w:val="22"/>
          <w:szCs w:val="22"/>
        </w:rPr>
        <w:t xml:space="preserve">                  Miriam Edith ABT</w:t>
      </w:r>
    </w:p>
    <w:p w14:paraId="62DCEABA" w14:textId="77777777" w:rsidR="00EB1D24" w:rsidRDefault="00EB1D24" w:rsidP="0097214E">
      <w:pPr>
        <w:tabs>
          <w:tab w:val="left" w:pos="5490"/>
        </w:tabs>
        <w:rPr>
          <w:rFonts w:ascii="Verdana" w:hAnsi="Verdana"/>
          <w:b/>
          <w:sz w:val="22"/>
          <w:szCs w:val="22"/>
          <w:u w:val="single"/>
        </w:rPr>
      </w:pPr>
    </w:p>
    <w:p w14:paraId="5025BE68" w14:textId="77777777" w:rsidR="0097214E" w:rsidRPr="00EB1D24" w:rsidRDefault="0097214E" w:rsidP="0097214E">
      <w:pPr>
        <w:tabs>
          <w:tab w:val="left" w:pos="5490"/>
        </w:tabs>
        <w:rPr>
          <w:rFonts w:ascii="Algerian" w:hAnsi="Algerian"/>
          <w:b/>
          <w:sz w:val="22"/>
          <w:szCs w:val="22"/>
          <w:u w:val="single"/>
        </w:rPr>
      </w:pPr>
      <w:r w:rsidRPr="00EB1D24">
        <w:rPr>
          <w:rFonts w:ascii="Verdana" w:hAnsi="Verdana"/>
          <w:b/>
          <w:sz w:val="22"/>
          <w:szCs w:val="22"/>
          <w:u w:val="single"/>
        </w:rPr>
        <w:t xml:space="preserve">Honorable Tribunal de Cuentas       </w:t>
      </w:r>
    </w:p>
    <w:p w14:paraId="3A28C2F1" w14:textId="1D0B7B48" w:rsidR="005A0717" w:rsidRPr="008E70ED" w:rsidRDefault="005A0717" w:rsidP="0097214E">
      <w:pPr>
        <w:tabs>
          <w:tab w:val="left" w:pos="5490"/>
        </w:tabs>
        <w:rPr>
          <w:rFonts w:ascii="Verdana" w:hAnsi="Verdana"/>
          <w:sz w:val="22"/>
          <w:szCs w:val="22"/>
          <w:u w:val="single"/>
        </w:rPr>
      </w:pPr>
    </w:p>
    <w:p w14:paraId="48CB74C3" w14:textId="77777777" w:rsidR="003071CB" w:rsidRPr="008E70ED" w:rsidRDefault="003071CB" w:rsidP="003071CB">
      <w:pPr>
        <w:tabs>
          <w:tab w:val="left" w:pos="5490"/>
        </w:tabs>
        <w:rPr>
          <w:rFonts w:ascii="Verdana" w:hAnsi="Verdana"/>
          <w:sz w:val="22"/>
          <w:szCs w:val="22"/>
          <w:u w:val="single"/>
        </w:rPr>
      </w:pPr>
      <w:r w:rsidRPr="008E70ED">
        <w:rPr>
          <w:rFonts w:ascii="Verdana" w:hAnsi="Verdana"/>
          <w:sz w:val="22"/>
          <w:szCs w:val="22"/>
          <w:u w:val="single"/>
        </w:rPr>
        <w:t>Presidente</w:t>
      </w:r>
    </w:p>
    <w:p w14:paraId="404B352E" w14:textId="77777777" w:rsidR="003071CB" w:rsidRPr="004344AD" w:rsidRDefault="003071CB" w:rsidP="003071CB">
      <w:pPr>
        <w:tabs>
          <w:tab w:val="left" w:pos="5490"/>
        </w:tabs>
        <w:rPr>
          <w:rFonts w:ascii="Verdana" w:hAnsi="Verdana"/>
          <w:sz w:val="22"/>
          <w:szCs w:val="22"/>
        </w:rPr>
      </w:pPr>
      <w:r>
        <w:rPr>
          <w:rFonts w:ascii="Verdana" w:hAnsi="Verdana"/>
          <w:sz w:val="22"/>
          <w:szCs w:val="22"/>
        </w:rPr>
        <w:t>Chaves Mario</w:t>
      </w:r>
    </w:p>
    <w:p w14:paraId="20440579"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Vocales</w:t>
      </w:r>
    </w:p>
    <w:p w14:paraId="6C92ABAD" w14:textId="77777777" w:rsidR="003071CB" w:rsidRPr="00EB1D24" w:rsidRDefault="00B4401C" w:rsidP="003071CB">
      <w:pPr>
        <w:tabs>
          <w:tab w:val="left" w:pos="5490"/>
        </w:tabs>
        <w:rPr>
          <w:rFonts w:ascii="Verdana" w:hAnsi="Verdana"/>
          <w:sz w:val="22"/>
          <w:szCs w:val="22"/>
        </w:rPr>
      </w:pPr>
      <w:r>
        <w:rPr>
          <w:rFonts w:ascii="Verdana" w:hAnsi="Verdana"/>
          <w:sz w:val="22"/>
          <w:szCs w:val="22"/>
        </w:rPr>
        <w:t>Garro Alicia</w:t>
      </w:r>
    </w:p>
    <w:p w14:paraId="51D0F8F1"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Alesio</w:t>
      </w:r>
      <w:proofErr w:type="spellEnd"/>
      <w:r>
        <w:rPr>
          <w:rFonts w:ascii="Verdana" w:hAnsi="Verdana"/>
          <w:sz w:val="22"/>
          <w:szCs w:val="22"/>
        </w:rPr>
        <w:t xml:space="preserve"> </w:t>
      </w:r>
      <w:proofErr w:type="spellStart"/>
      <w:r>
        <w:rPr>
          <w:rFonts w:ascii="Verdana" w:hAnsi="Verdana"/>
          <w:sz w:val="22"/>
          <w:szCs w:val="22"/>
        </w:rPr>
        <w:t>Angela</w:t>
      </w:r>
      <w:proofErr w:type="spellEnd"/>
    </w:p>
    <w:p w14:paraId="58EB215F" w14:textId="77777777" w:rsidR="003071CB" w:rsidRDefault="003071CB" w:rsidP="003071CB">
      <w:pPr>
        <w:tabs>
          <w:tab w:val="left" w:pos="5490"/>
        </w:tabs>
        <w:rPr>
          <w:rFonts w:ascii="Verdana" w:hAnsi="Verdana"/>
          <w:b/>
          <w:sz w:val="22"/>
          <w:szCs w:val="22"/>
          <w:u w:val="single"/>
        </w:rPr>
      </w:pPr>
    </w:p>
    <w:p w14:paraId="4F6C21F6"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 xml:space="preserve">Secretaria </w:t>
      </w:r>
    </w:p>
    <w:p w14:paraId="025FBC27" w14:textId="77777777" w:rsidR="003071CB" w:rsidRPr="00EB1D24" w:rsidRDefault="003071CB" w:rsidP="003071CB">
      <w:pPr>
        <w:tabs>
          <w:tab w:val="left" w:pos="5490"/>
        </w:tabs>
        <w:rPr>
          <w:rFonts w:ascii="Verdana" w:hAnsi="Verdana"/>
          <w:sz w:val="22"/>
          <w:szCs w:val="22"/>
        </w:rPr>
      </w:pPr>
      <w:r>
        <w:rPr>
          <w:rFonts w:ascii="Verdana" w:hAnsi="Verdana"/>
          <w:sz w:val="22"/>
          <w:szCs w:val="22"/>
        </w:rPr>
        <w:t>Villarreal M Constanza</w:t>
      </w:r>
    </w:p>
    <w:p w14:paraId="2DC1D938" w14:textId="77777777" w:rsidR="005A0717" w:rsidRPr="008E70ED" w:rsidRDefault="005A0717" w:rsidP="0097214E">
      <w:pPr>
        <w:tabs>
          <w:tab w:val="left" w:pos="5490"/>
        </w:tabs>
        <w:rPr>
          <w:rFonts w:ascii="Verdana" w:hAnsi="Verdana"/>
          <w:sz w:val="22"/>
          <w:szCs w:val="22"/>
        </w:rPr>
      </w:pPr>
    </w:p>
    <w:p w14:paraId="00B703E7" w14:textId="77777777" w:rsidR="008C009A" w:rsidRPr="001F701E" w:rsidRDefault="008C009A" w:rsidP="00085582">
      <w:pPr>
        <w:tabs>
          <w:tab w:val="left" w:pos="5490"/>
        </w:tabs>
        <w:rPr>
          <w:rFonts w:ascii="Algerian" w:hAnsi="Algerian"/>
          <w:sz w:val="22"/>
          <w:szCs w:val="22"/>
        </w:rPr>
      </w:pPr>
    </w:p>
    <w:p w14:paraId="081D7523" w14:textId="77777777" w:rsidR="0062433E" w:rsidRDefault="0062433E" w:rsidP="0062433E">
      <w:pPr>
        <w:pStyle w:val="Sangradetextonormal"/>
        <w:jc w:val="both"/>
        <w:rPr>
          <w:rFonts w:ascii="Tahoma" w:hAnsi="Tahoma"/>
        </w:rPr>
      </w:pPr>
    </w:p>
    <w:p w14:paraId="6D236660" w14:textId="77777777" w:rsidR="00B4401C" w:rsidRPr="00AC409E" w:rsidRDefault="00B4401C" w:rsidP="0062433E">
      <w:pPr>
        <w:pStyle w:val="Sangradetextonormal"/>
        <w:jc w:val="both"/>
        <w:rPr>
          <w:rFonts w:ascii="Tahoma" w:hAnsi="Tahoma"/>
        </w:rPr>
      </w:pPr>
    </w:p>
    <w:p w14:paraId="021B7218" w14:textId="77777777" w:rsidR="00273EB7" w:rsidRPr="00273EB7" w:rsidRDefault="00B4401C" w:rsidP="00273EB7">
      <w:pPr>
        <w:rPr>
          <w:rFonts w:ascii="Tahoma" w:hAnsi="Tahoma" w:cs="Tahoma"/>
          <w:b/>
          <w:sz w:val="24"/>
          <w:szCs w:val="24"/>
          <w:u w:val="single"/>
        </w:rPr>
      </w:pPr>
      <w:r>
        <w:rPr>
          <w:rFonts w:ascii="Tahoma" w:hAnsi="Tahoma"/>
          <w:b/>
          <w:sz w:val="24"/>
          <w:u w:val="single"/>
        </w:rPr>
        <w:t xml:space="preserve"> </w:t>
      </w:r>
    </w:p>
    <w:p w14:paraId="71F4AC4D" w14:textId="77777777" w:rsidR="00273EB7" w:rsidRPr="00A330FE" w:rsidRDefault="00273EB7" w:rsidP="00273EB7">
      <w:pPr>
        <w:rPr>
          <w:rFonts w:ascii="Tahoma" w:hAnsi="Tahoma" w:cs="Tahoma"/>
          <w:b/>
          <w:sz w:val="24"/>
          <w:szCs w:val="24"/>
        </w:rPr>
      </w:pPr>
    </w:p>
    <w:p w14:paraId="2C05D2BB" w14:textId="63511029" w:rsidR="006F5A05" w:rsidRDefault="00034ADF" w:rsidP="006F5A05">
      <w:pPr>
        <w:numPr>
          <w:ilvl w:val="0"/>
          <w:numId w:val="14"/>
        </w:numPr>
        <w:rPr>
          <w:rFonts w:ascii="Tahoma" w:hAnsi="Tahoma" w:cs="Tahoma"/>
          <w:sz w:val="24"/>
          <w:szCs w:val="24"/>
          <w:u w:val="single"/>
        </w:rPr>
      </w:pPr>
      <w:r>
        <w:rPr>
          <w:rFonts w:ascii="Tahoma" w:hAnsi="Tahoma" w:cs="Tahoma"/>
          <w:sz w:val="24"/>
          <w:szCs w:val="24"/>
        </w:rPr>
        <w:t xml:space="preserve"> </w:t>
      </w:r>
    </w:p>
    <w:p w14:paraId="69C8EB2A" w14:textId="77777777" w:rsidR="008A13A4" w:rsidRPr="008A13A4" w:rsidRDefault="00034ADF" w:rsidP="008A13A4">
      <w:pPr>
        <w:pStyle w:val="Ttulo1"/>
        <w:jc w:val="right"/>
        <w:rPr>
          <w:rFonts w:ascii="Tahoma" w:hAnsi="Tahoma" w:cs="Tahoma"/>
          <w:b w:val="0"/>
          <w:szCs w:val="24"/>
          <w:u w:val="none"/>
          <w:lang w:val="es-AR"/>
        </w:rPr>
      </w:pPr>
      <w:r>
        <w:rPr>
          <w:rFonts w:ascii="Tahoma" w:hAnsi="Tahoma" w:cs="Tahoma"/>
          <w:bCs/>
          <w:color w:val="000000"/>
          <w:sz w:val="22"/>
          <w:szCs w:val="22"/>
          <w:lang w:eastAsia="es-AR"/>
        </w:rPr>
        <w:lastRenderedPageBreak/>
        <w:t xml:space="preserve"> </w:t>
      </w:r>
      <w:r w:rsidR="008A13A4" w:rsidRPr="008A13A4">
        <w:rPr>
          <w:rFonts w:ascii="Tahoma" w:hAnsi="Tahoma" w:cs="Tahoma"/>
          <w:b w:val="0"/>
          <w:szCs w:val="24"/>
          <w:u w:val="none"/>
          <w:lang w:val="es-AR"/>
        </w:rPr>
        <w:t>Mendiolaza, 09  de Febrero de 2022.-</w:t>
      </w:r>
    </w:p>
    <w:p w14:paraId="5BF2A524" w14:textId="77777777" w:rsidR="008A13A4" w:rsidRPr="008A13A4" w:rsidRDefault="008A13A4" w:rsidP="008A13A4">
      <w:pPr>
        <w:rPr>
          <w:rFonts w:ascii="Tahoma" w:hAnsi="Tahoma" w:cs="Tahoma"/>
          <w:sz w:val="24"/>
          <w:szCs w:val="24"/>
        </w:rPr>
      </w:pPr>
    </w:p>
    <w:p w14:paraId="06B62BBA" w14:textId="77777777" w:rsidR="008A13A4" w:rsidRPr="008A13A4" w:rsidRDefault="008A13A4" w:rsidP="008A13A4">
      <w:pPr>
        <w:jc w:val="center"/>
        <w:rPr>
          <w:rFonts w:ascii="Tahoma" w:hAnsi="Tahoma" w:cs="Tahoma"/>
          <w:b/>
          <w:sz w:val="24"/>
          <w:szCs w:val="24"/>
        </w:rPr>
      </w:pPr>
    </w:p>
    <w:p w14:paraId="15B8234A" w14:textId="77777777" w:rsidR="008A13A4" w:rsidRPr="008A13A4" w:rsidRDefault="008A13A4" w:rsidP="008A13A4">
      <w:pPr>
        <w:jc w:val="both"/>
        <w:rPr>
          <w:rFonts w:ascii="Tahoma" w:hAnsi="Tahoma" w:cs="Tahoma"/>
          <w:b/>
          <w:sz w:val="24"/>
          <w:szCs w:val="24"/>
        </w:rPr>
      </w:pPr>
    </w:p>
    <w:p w14:paraId="542E8182" w14:textId="77777777" w:rsidR="008A13A4" w:rsidRPr="008A13A4" w:rsidRDefault="008A13A4" w:rsidP="008A13A4">
      <w:pPr>
        <w:jc w:val="both"/>
        <w:rPr>
          <w:rFonts w:ascii="Tahoma" w:hAnsi="Tahoma" w:cs="Tahoma"/>
          <w:b/>
          <w:sz w:val="24"/>
          <w:szCs w:val="24"/>
        </w:rPr>
      </w:pPr>
      <w:r w:rsidRPr="008A13A4">
        <w:rPr>
          <w:rFonts w:ascii="Tahoma" w:hAnsi="Tahoma" w:cs="Tahoma"/>
          <w:b/>
          <w:sz w:val="24"/>
          <w:szCs w:val="24"/>
          <w:u w:val="single"/>
        </w:rPr>
        <w:t>VISTO</w:t>
      </w:r>
      <w:r w:rsidRPr="008A13A4">
        <w:rPr>
          <w:rFonts w:ascii="Tahoma" w:hAnsi="Tahoma" w:cs="Tahoma"/>
          <w:b/>
          <w:sz w:val="24"/>
          <w:szCs w:val="24"/>
        </w:rPr>
        <w:t>:</w:t>
      </w:r>
    </w:p>
    <w:p w14:paraId="172B37D6"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La adhesión al Fondo Permanente para la financiación de Proyectos y Programas de los Gobiernos locales, dispuesta por Ordenanza Nº 383/04;</w:t>
      </w:r>
    </w:p>
    <w:p w14:paraId="7009DDE3"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 xml:space="preserve"> </w:t>
      </w:r>
    </w:p>
    <w:p w14:paraId="459242CD"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Y CONSIDERANDO:</w:t>
      </w:r>
    </w:p>
    <w:p w14:paraId="17199DB3"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en el marco de las inversiones previstas para el año en curso, se prevé la refacción integral del Salón de Usos Múltiples “Cacho Seguí” de esta Municipalidad. En el mismo se desarrollan distintas actividades como eventos de recreación, talleres culturales, biblioteca, </w:t>
      </w:r>
      <w:proofErr w:type="spellStart"/>
      <w:r w:rsidRPr="008A13A4">
        <w:rPr>
          <w:rFonts w:ascii="Tahoma" w:hAnsi="Tahoma" w:cs="Tahoma"/>
          <w:sz w:val="24"/>
          <w:szCs w:val="24"/>
        </w:rPr>
        <w:t>vacunatorio</w:t>
      </w:r>
      <w:proofErr w:type="spellEnd"/>
      <w:r w:rsidRPr="008A13A4">
        <w:rPr>
          <w:rFonts w:ascii="Tahoma" w:hAnsi="Tahoma" w:cs="Tahoma"/>
          <w:sz w:val="24"/>
          <w:szCs w:val="24"/>
        </w:rPr>
        <w:t xml:space="preserve"> municipal, actos institucionales y protocolares y otras disciplinas que requieran la intervención Municipal, ya que se trata del único espacio de esas dimensiones. </w:t>
      </w:r>
    </w:p>
    <w:p w14:paraId="4CC38CBB"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con el anticipo por la suma de Pesos Seis Millones ($6.000.000,00) del Fondo Permanente se efectuaran las refacciones previstas, cuyo Proyecto y Conducción Técnica estará a cargo del Arq. </w:t>
      </w:r>
      <w:proofErr w:type="spellStart"/>
      <w:r w:rsidRPr="008A13A4">
        <w:rPr>
          <w:rFonts w:ascii="Tahoma" w:hAnsi="Tahoma" w:cs="Tahoma"/>
          <w:sz w:val="24"/>
          <w:szCs w:val="24"/>
        </w:rPr>
        <w:t>Dalmasso</w:t>
      </w:r>
      <w:proofErr w:type="spellEnd"/>
      <w:r w:rsidRPr="008A13A4">
        <w:rPr>
          <w:rFonts w:ascii="Tahoma" w:hAnsi="Tahoma" w:cs="Tahoma"/>
          <w:sz w:val="24"/>
          <w:szCs w:val="24"/>
        </w:rPr>
        <w:t xml:space="preserve"> Daniel.</w:t>
      </w:r>
    </w:p>
    <w:p w14:paraId="04FABE53"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el anticipo comprometido por el Gobierno de la Pcia. de Córdoba tendrá el mismo tratamiento que las cuotas ordinarias del Fondo, cuya devolución se prevé en 36 cuotas iguales, mensuales y consecutivas. </w:t>
      </w:r>
    </w:p>
    <w:p w14:paraId="22642835"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a estos efectos corresponde el dictado del dispositivo legal correspondiente aprobando el proyecto en cuestión y autorizando al Intendente Municipal a gestionar los fondos mediante el Programa adherido, para su financiación.</w:t>
      </w:r>
    </w:p>
    <w:p w14:paraId="7767399D" w14:textId="77777777" w:rsidR="008A13A4" w:rsidRPr="008A13A4" w:rsidRDefault="008A13A4" w:rsidP="008A13A4">
      <w:pPr>
        <w:rPr>
          <w:rFonts w:ascii="Tahoma" w:hAnsi="Tahoma" w:cs="Tahoma"/>
          <w:sz w:val="24"/>
          <w:szCs w:val="24"/>
          <w:u w:val="single"/>
        </w:rPr>
      </w:pPr>
    </w:p>
    <w:p w14:paraId="4E1A3D5C" w14:textId="77777777" w:rsidR="008A13A4" w:rsidRPr="008A13A4" w:rsidRDefault="008A13A4" w:rsidP="008A13A4">
      <w:pPr>
        <w:rPr>
          <w:rFonts w:ascii="Tahoma" w:hAnsi="Tahoma" w:cs="Tahoma"/>
          <w:sz w:val="24"/>
          <w:szCs w:val="24"/>
          <w:u w:val="single"/>
        </w:rPr>
      </w:pPr>
    </w:p>
    <w:p w14:paraId="5FB0E00A" w14:textId="77777777" w:rsidR="008A13A4" w:rsidRPr="008A13A4" w:rsidRDefault="008A13A4" w:rsidP="008A13A4">
      <w:pPr>
        <w:rPr>
          <w:rFonts w:ascii="Tahoma" w:hAnsi="Tahoma" w:cs="Tahoma"/>
          <w:b/>
          <w:sz w:val="24"/>
          <w:szCs w:val="24"/>
        </w:rPr>
      </w:pPr>
      <w:r w:rsidRPr="008A13A4">
        <w:rPr>
          <w:rFonts w:ascii="Tahoma" w:hAnsi="Tahoma" w:cs="Tahoma"/>
          <w:b/>
          <w:sz w:val="24"/>
          <w:szCs w:val="24"/>
          <w:u w:val="single"/>
        </w:rPr>
        <w:t>POR ELLO:</w:t>
      </w:r>
    </w:p>
    <w:p w14:paraId="1F8FD5DF" w14:textId="77777777" w:rsidR="008A13A4" w:rsidRPr="008A13A4" w:rsidRDefault="008A13A4" w:rsidP="008A13A4">
      <w:pPr>
        <w:keepNext/>
        <w:outlineLvl w:val="1"/>
        <w:rPr>
          <w:rFonts w:ascii="Tahoma" w:hAnsi="Tahoma" w:cs="Tahoma"/>
          <w:b/>
          <w:sz w:val="24"/>
          <w:szCs w:val="24"/>
        </w:rPr>
      </w:pPr>
    </w:p>
    <w:p w14:paraId="6C0C979D" w14:textId="77777777" w:rsidR="008A13A4" w:rsidRPr="008A13A4" w:rsidRDefault="008A13A4" w:rsidP="008A13A4">
      <w:pPr>
        <w:keepNext/>
        <w:jc w:val="center"/>
        <w:outlineLvl w:val="5"/>
        <w:rPr>
          <w:rFonts w:ascii="Tahoma" w:hAnsi="Tahoma" w:cs="Tahoma"/>
          <w:b/>
          <w:sz w:val="24"/>
          <w:szCs w:val="24"/>
        </w:rPr>
      </w:pPr>
      <w:r w:rsidRPr="008A13A4">
        <w:rPr>
          <w:rFonts w:ascii="Tahoma" w:hAnsi="Tahoma" w:cs="Tahoma"/>
          <w:b/>
          <w:sz w:val="24"/>
          <w:szCs w:val="24"/>
        </w:rPr>
        <w:t>EL CONCEJO DELIBERANTE DE MENDIOLAZA</w:t>
      </w:r>
    </w:p>
    <w:p w14:paraId="3A214671" w14:textId="77777777" w:rsidR="008A13A4" w:rsidRPr="008A13A4" w:rsidRDefault="008A13A4" w:rsidP="008A13A4">
      <w:pPr>
        <w:keepNext/>
        <w:jc w:val="center"/>
        <w:outlineLvl w:val="5"/>
        <w:rPr>
          <w:rFonts w:ascii="Tahoma" w:hAnsi="Tahoma" w:cs="Tahoma"/>
          <w:b/>
          <w:sz w:val="24"/>
          <w:szCs w:val="24"/>
        </w:rPr>
      </w:pPr>
      <w:r w:rsidRPr="008A13A4">
        <w:rPr>
          <w:rFonts w:ascii="Tahoma" w:hAnsi="Tahoma" w:cs="Tahoma"/>
          <w:b/>
          <w:sz w:val="24"/>
          <w:szCs w:val="24"/>
        </w:rPr>
        <w:t xml:space="preserve">SANCIONA CON FUERZA DE  </w:t>
      </w:r>
    </w:p>
    <w:p w14:paraId="29981FD0" w14:textId="77777777" w:rsidR="008A13A4" w:rsidRPr="008A13A4" w:rsidRDefault="008A13A4" w:rsidP="008A13A4">
      <w:pPr>
        <w:keepNext/>
        <w:jc w:val="center"/>
        <w:outlineLvl w:val="5"/>
        <w:rPr>
          <w:rFonts w:ascii="Tahoma" w:hAnsi="Tahoma" w:cs="Tahoma"/>
          <w:b/>
          <w:sz w:val="24"/>
          <w:szCs w:val="24"/>
          <w:u w:val="single"/>
        </w:rPr>
      </w:pPr>
      <w:r w:rsidRPr="008A13A4">
        <w:rPr>
          <w:rFonts w:ascii="Tahoma" w:hAnsi="Tahoma" w:cs="Tahoma"/>
          <w:b/>
          <w:sz w:val="24"/>
          <w:szCs w:val="24"/>
        </w:rPr>
        <w:t xml:space="preserve"> </w:t>
      </w:r>
      <w:r w:rsidRPr="008A13A4">
        <w:rPr>
          <w:rFonts w:ascii="Tahoma" w:hAnsi="Tahoma" w:cs="Tahoma"/>
          <w:b/>
          <w:sz w:val="24"/>
          <w:szCs w:val="24"/>
          <w:u w:val="single"/>
        </w:rPr>
        <w:t>O  R  D  E  N  A  N  Z  A     Nº 942 /2022</w:t>
      </w:r>
    </w:p>
    <w:p w14:paraId="4C094255" w14:textId="77777777" w:rsidR="008A13A4" w:rsidRPr="008A13A4" w:rsidRDefault="008A13A4" w:rsidP="008A13A4"/>
    <w:p w14:paraId="1A429391" w14:textId="77777777" w:rsidR="008A13A4" w:rsidRPr="008A13A4" w:rsidRDefault="008A13A4" w:rsidP="008A13A4">
      <w:pPr>
        <w:keepNext/>
        <w:jc w:val="both"/>
        <w:outlineLvl w:val="3"/>
        <w:rPr>
          <w:rFonts w:ascii="Tahoma" w:hAnsi="Tahoma" w:cs="Tahoma"/>
          <w:b/>
          <w:sz w:val="24"/>
          <w:szCs w:val="24"/>
          <w:u w:val="single"/>
        </w:rPr>
      </w:pPr>
      <w:r w:rsidRPr="008A13A4">
        <w:rPr>
          <w:rFonts w:ascii="Tahoma" w:hAnsi="Tahoma" w:cs="Tahoma"/>
          <w:b/>
          <w:sz w:val="24"/>
          <w:szCs w:val="24"/>
          <w:u w:val="single"/>
        </w:rPr>
        <w:t>Art. 1°.-</w:t>
      </w:r>
    </w:p>
    <w:p w14:paraId="0723EF9B" w14:textId="77777777" w:rsidR="008A13A4" w:rsidRPr="008A13A4" w:rsidRDefault="008A13A4" w:rsidP="008A13A4">
      <w:pPr>
        <w:ind w:firstLine="708"/>
        <w:jc w:val="both"/>
        <w:rPr>
          <w:rFonts w:ascii="Tahoma" w:hAnsi="Tahoma" w:cs="Tahoma"/>
          <w:sz w:val="24"/>
          <w:szCs w:val="24"/>
        </w:rPr>
      </w:pPr>
      <w:r w:rsidRPr="008A13A4">
        <w:rPr>
          <w:rFonts w:ascii="Tahoma" w:hAnsi="Tahoma" w:cs="Tahoma"/>
          <w:b/>
          <w:sz w:val="24"/>
          <w:szCs w:val="24"/>
        </w:rPr>
        <w:t xml:space="preserve">    APRUEBASE </w:t>
      </w:r>
      <w:r w:rsidRPr="008A13A4">
        <w:rPr>
          <w:rFonts w:ascii="Tahoma" w:hAnsi="Tahoma" w:cs="Tahoma"/>
          <w:sz w:val="24"/>
          <w:szCs w:val="24"/>
        </w:rPr>
        <w:t>el proyecto de Refacción Integral del Salón de Usos Múltiples “Cacho Seguí”.-</w:t>
      </w:r>
    </w:p>
    <w:p w14:paraId="08ABBD31"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 xml:space="preserve"> </w:t>
      </w:r>
    </w:p>
    <w:p w14:paraId="3F85B6E6"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2º.-</w:t>
      </w:r>
    </w:p>
    <w:p w14:paraId="07C674F1" w14:textId="77777777" w:rsidR="008A13A4" w:rsidRDefault="008A13A4" w:rsidP="008A13A4">
      <w:pPr>
        <w:jc w:val="both"/>
        <w:rPr>
          <w:rFonts w:ascii="Tahoma" w:hAnsi="Tahoma" w:cs="Tahoma"/>
          <w:sz w:val="24"/>
          <w:szCs w:val="24"/>
        </w:rPr>
      </w:pPr>
      <w:r w:rsidRPr="008A13A4">
        <w:rPr>
          <w:rFonts w:ascii="Tahoma" w:hAnsi="Tahoma" w:cs="Tahoma"/>
          <w:sz w:val="24"/>
          <w:szCs w:val="24"/>
        </w:rPr>
        <w:t xml:space="preserve">             </w:t>
      </w:r>
      <w:r w:rsidRPr="008A13A4">
        <w:rPr>
          <w:rFonts w:ascii="Tahoma" w:hAnsi="Tahoma" w:cs="Tahoma"/>
          <w:b/>
          <w:sz w:val="24"/>
          <w:szCs w:val="24"/>
        </w:rPr>
        <w:t>AUTORIZASE</w:t>
      </w:r>
      <w:r w:rsidRPr="008A13A4">
        <w:rPr>
          <w:rFonts w:ascii="Tahoma" w:hAnsi="Tahoma" w:cs="Tahoma"/>
          <w:sz w:val="24"/>
          <w:szCs w:val="24"/>
        </w:rPr>
        <w:t xml:space="preserve"> al Departamento Ejecutivo Municipal para que gestione  del Fondo Permanente  para Financiación de Proyectos y Programas de los Gobiernos Locales de </w:t>
      </w:r>
      <w:smartTag w:uri="urn:schemas-microsoft-com:office:smarttags" w:element="PersonName">
        <w:smartTagPr>
          <w:attr w:name="ProductID" w:val="la Provincia"/>
        </w:smartTagPr>
        <w:r w:rsidRPr="008A13A4">
          <w:rPr>
            <w:rFonts w:ascii="Tahoma" w:hAnsi="Tahoma" w:cs="Tahoma"/>
            <w:sz w:val="24"/>
            <w:szCs w:val="24"/>
          </w:rPr>
          <w:t>la Provincia</w:t>
        </w:r>
      </w:smartTag>
      <w:r w:rsidRPr="008A13A4">
        <w:rPr>
          <w:rFonts w:ascii="Tahoma" w:hAnsi="Tahoma" w:cs="Tahoma"/>
          <w:sz w:val="24"/>
          <w:szCs w:val="24"/>
        </w:rPr>
        <w:t xml:space="preserve"> de Córdoba y tome préstamos de hasta </w:t>
      </w:r>
      <w:r w:rsidRPr="008A13A4">
        <w:rPr>
          <w:rFonts w:ascii="Tahoma" w:hAnsi="Tahoma" w:cs="Tahoma"/>
          <w:b/>
          <w:sz w:val="24"/>
          <w:szCs w:val="24"/>
        </w:rPr>
        <w:t xml:space="preserve">Pesos Seis Millones ($6.000.000,00.-) </w:t>
      </w:r>
      <w:r w:rsidRPr="008A13A4">
        <w:rPr>
          <w:rFonts w:ascii="Tahoma" w:hAnsi="Tahoma" w:cs="Tahoma"/>
          <w:sz w:val="24"/>
          <w:szCs w:val="24"/>
        </w:rPr>
        <w:t>destinado a la ejecución del Proyecto que se aprueba en el Art. 1°.-</w:t>
      </w:r>
    </w:p>
    <w:p w14:paraId="0CFD29A2" w14:textId="77777777" w:rsidR="00E51ABE" w:rsidRDefault="00E51ABE" w:rsidP="008A13A4">
      <w:pPr>
        <w:jc w:val="both"/>
        <w:rPr>
          <w:rFonts w:ascii="Tahoma" w:hAnsi="Tahoma" w:cs="Tahoma"/>
          <w:sz w:val="24"/>
          <w:szCs w:val="24"/>
        </w:rPr>
      </w:pPr>
    </w:p>
    <w:p w14:paraId="6732EC4A" w14:textId="77777777" w:rsidR="00E51ABE" w:rsidRDefault="00E51ABE" w:rsidP="008A13A4">
      <w:pPr>
        <w:jc w:val="both"/>
        <w:rPr>
          <w:rFonts w:ascii="Tahoma" w:hAnsi="Tahoma" w:cs="Tahoma"/>
          <w:sz w:val="24"/>
          <w:szCs w:val="24"/>
        </w:rPr>
      </w:pPr>
    </w:p>
    <w:p w14:paraId="279FB4D1" w14:textId="77777777" w:rsidR="00E51ABE" w:rsidRDefault="00E51ABE" w:rsidP="008A13A4">
      <w:pPr>
        <w:jc w:val="both"/>
        <w:rPr>
          <w:rFonts w:ascii="Tahoma" w:hAnsi="Tahoma" w:cs="Tahoma"/>
          <w:sz w:val="24"/>
          <w:szCs w:val="24"/>
        </w:rPr>
      </w:pPr>
    </w:p>
    <w:p w14:paraId="34E878EA" w14:textId="77777777" w:rsidR="00E51ABE" w:rsidRPr="008A13A4" w:rsidRDefault="00E51ABE" w:rsidP="008A13A4">
      <w:pPr>
        <w:jc w:val="both"/>
        <w:rPr>
          <w:rFonts w:ascii="Tahoma" w:hAnsi="Tahoma" w:cs="Tahoma"/>
          <w:sz w:val="24"/>
          <w:szCs w:val="24"/>
        </w:rPr>
      </w:pPr>
    </w:p>
    <w:p w14:paraId="6380FDCB"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w:t>
      </w:r>
    </w:p>
    <w:p w14:paraId="66953015"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lastRenderedPageBreak/>
        <w:t>Art. 3º.-</w:t>
      </w:r>
    </w:p>
    <w:p w14:paraId="04627F95"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 xml:space="preserve">             FACULTASE </w:t>
      </w:r>
      <w:r w:rsidRPr="008A13A4">
        <w:rPr>
          <w:rFonts w:ascii="Tahoma" w:hAnsi="Tahoma" w:cs="Tahoma"/>
          <w:sz w:val="24"/>
          <w:szCs w:val="24"/>
        </w:rPr>
        <w:t xml:space="preserve">al Departamento Ejecutivo para que en pago del  crédito que obtenga en ejercicio de la facultad que se le confiere por el artículo anterior, sus intereses y gastos, ceda al Fondo que otorgue el préstamo, de la coparticipación que mensualmente corresponda al municipio en los impuestos provinciales, conforme a </w:t>
      </w:r>
      <w:smartTag w:uri="urn:schemas-microsoft-com:office:smarttags" w:element="PersonName">
        <w:smartTagPr>
          <w:attr w:name="ProductID" w:val="la Ley"/>
        </w:smartTagPr>
        <w:r w:rsidRPr="008A13A4">
          <w:rPr>
            <w:rFonts w:ascii="Tahoma" w:hAnsi="Tahoma" w:cs="Tahoma"/>
            <w:sz w:val="24"/>
            <w:szCs w:val="24"/>
          </w:rPr>
          <w:t>la Ley</w:t>
        </w:r>
      </w:smartTag>
      <w:r w:rsidRPr="008A13A4">
        <w:rPr>
          <w:rFonts w:ascii="Tahoma" w:hAnsi="Tahoma" w:cs="Tahoma"/>
          <w:sz w:val="24"/>
          <w:szCs w:val="24"/>
        </w:rPr>
        <w:t xml:space="preserve"> 8663, o la que en el futuro la sustituya o modifique, hasta la suma de Pesos Ciento Sesenta y Seis Mil Seiscientos Sesenta y Seis con 67/00 ($166.666,67) mensuales, durante el término máximo de treinta y seis (36) meses.-</w:t>
      </w:r>
    </w:p>
    <w:p w14:paraId="51C52476" w14:textId="77777777" w:rsidR="008A13A4" w:rsidRPr="008A13A4" w:rsidRDefault="008A13A4" w:rsidP="008A13A4">
      <w:pPr>
        <w:jc w:val="both"/>
        <w:rPr>
          <w:rFonts w:ascii="Tahoma" w:hAnsi="Tahoma" w:cs="Tahoma"/>
          <w:b/>
          <w:sz w:val="24"/>
          <w:szCs w:val="24"/>
          <w:u w:val="single"/>
        </w:rPr>
      </w:pPr>
    </w:p>
    <w:p w14:paraId="13149897"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4º.-</w:t>
      </w:r>
    </w:p>
    <w:p w14:paraId="182E848B"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 xml:space="preserve">              FACULTASE </w:t>
      </w:r>
      <w:r w:rsidRPr="008A13A4">
        <w:rPr>
          <w:rFonts w:ascii="Tahoma" w:hAnsi="Tahoma" w:cs="Tahoma"/>
          <w:sz w:val="24"/>
          <w:szCs w:val="24"/>
        </w:rPr>
        <w:t>al D.E.M. para que notifique formalmente a la Provincia de la cesión que efectúe en ejercicio de la facultad que se le confiere por el artículo anterior, anoticiándola de que, en mérito a la cesión, deberá mensualmente pagar la suma cedida directamente al cesionario.-</w:t>
      </w:r>
    </w:p>
    <w:p w14:paraId="4B9F7800" w14:textId="77777777" w:rsidR="008A13A4" w:rsidRPr="008A13A4" w:rsidRDefault="008A13A4" w:rsidP="008A13A4">
      <w:pPr>
        <w:jc w:val="both"/>
        <w:rPr>
          <w:rFonts w:ascii="Tahoma" w:hAnsi="Tahoma" w:cs="Tahoma"/>
          <w:b/>
          <w:sz w:val="24"/>
          <w:szCs w:val="24"/>
          <w:u w:val="single"/>
        </w:rPr>
      </w:pPr>
    </w:p>
    <w:p w14:paraId="3FCB77FC"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5º.-</w:t>
      </w:r>
    </w:p>
    <w:p w14:paraId="7BC6CC2B"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ab/>
        <w:t xml:space="preserve">    FACULTASE </w:t>
      </w:r>
      <w:r w:rsidRPr="008A13A4">
        <w:rPr>
          <w:rFonts w:ascii="Tahoma" w:hAnsi="Tahoma" w:cs="Tahoma"/>
          <w:sz w:val="24"/>
          <w:szCs w:val="24"/>
        </w:rPr>
        <w:t>al D.E.M. para que garantice la existencia y cobrabilidad del crédito que ceda en ejercicio de la facultad del artículo 4º de esta Ordenanza, con los recursos del Municipio provenientes de otras fuentes que no sean la coparticipación en los impuestos provinciales.-</w:t>
      </w:r>
    </w:p>
    <w:p w14:paraId="149394B8" w14:textId="77777777" w:rsidR="008A13A4" w:rsidRPr="008A13A4" w:rsidRDefault="008A13A4" w:rsidP="008A13A4">
      <w:pPr>
        <w:jc w:val="both"/>
        <w:rPr>
          <w:rFonts w:ascii="Tahoma" w:hAnsi="Tahoma" w:cs="Tahoma"/>
          <w:b/>
          <w:sz w:val="24"/>
          <w:szCs w:val="24"/>
          <w:u w:val="single"/>
        </w:rPr>
      </w:pPr>
    </w:p>
    <w:p w14:paraId="7CBD1D7F"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6º.-</w:t>
      </w:r>
    </w:p>
    <w:p w14:paraId="7E219C5A"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ab/>
        <w:t xml:space="preserve">   IMPONESE </w:t>
      </w:r>
      <w:r w:rsidRPr="008A13A4">
        <w:rPr>
          <w:rFonts w:ascii="Tahoma" w:hAnsi="Tahoma" w:cs="Tahoma"/>
          <w:sz w:val="24"/>
          <w:szCs w:val="24"/>
        </w:rPr>
        <w:t xml:space="preserve">al D.E.M. la obligación de informar, a este Concejo deliberante y al </w:t>
      </w:r>
      <w:r w:rsidRPr="008A13A4">
        <w:rPr>
          <w:rFonts w:ascii="Tahoma" w:hAnsi="Tahoma" w:cs="Tahoma"/>
          <w:b/>
          <w:sz w:val="24"/>
          <w:szCs w:val="24"/>
        </w:rPr>
        <w:t xml:space="preserve">FONDO PERMANENTE PARA LA FINANCIACION DE PROYECTOS Y PROGRAMAS DE LOS GOBIERNOS LOCALES DE LA PROVINCIA DE CÓRDOBA, </w:t>
      </w:r>
      <w:r w:rsidRPr="008A13A4">
        <w:rPr>
          <w:rFonts w:ascii="Tahoma" w:hAnsi="Tahoma" w:cs="Tahoma"/>
          <w:sz w:val="24"/>
          <w:szCs w:val="24"/>
        </w:rPr>
        <w:t>antes del día diez (10) de cada mes, el estado de ejecución del proyecto aprobado en el artículo 1º y, al mismo tiempo y ante los organismos, rendir cuenta documentada de la utilización de los fondos tomados en ejercicio de la facultad que se le confiere por el artículo 3º de esta ordenanza.-</w:t>
      </w:r>
    </w:p>
    <w:p w14:paraId="6A78156A"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 xml:space="preserve"> </w:t>
      </w:r>
    </w:p>
    <w:p w14:paraId="1BDA72EE"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Art.7º.-</w:t>
      </w:r>
    </w:p>
    <w:p w14:paraId="2677CBC3" w14:textId="77777777" w:rsidR="008A13A4" w:rsidRPr="008A13A4" w:rsidRDefault="008A13A4" w:rsidP="008A13A4">
      <w:pPr>
        <w:ind w:firstLine="708"/>
        <w:jc w:val="both"/>
        <w:rPr>
          <w:rFonts w:ascii="Tahoma" w:hAnsi="Tahoma" w:cs="Tahoma"/>
          <w:sz w:val="24"/>
          <w:szCs w:val="24"/>
        </w:rPr>
      </w:pPr>
      <w:r w:rsidRPr="008A13A4">
        <w:rPr>
          <w:rFonts w:ascii="Tahoma" w:hAnsi="Tahoma" w:cs="Tahoma"/>
          <w:b/>
          <w:sz w:val="24"/>
          <w:szCs w:val="24"/>
        </w:rPr>
        <w:t>COMUNIQUESE</w:t>
      </w:r>
      <w:r w:rsidRPr="008A13A4">
        <w:rPr>
          <w:rFonts w:ascii="Tahoma" w:hAnsi="Tahoma" w:cs="Tahoma"/>
          <w:sz w:val="24"/>
          <w:szCs w:val="24"/>
        </w:rPr>
        <w:t xml:space="preserve">, PUBLIQUESE, DESE AL REGISTRO MUNICIPAL  PROMULGUESE Y CUMPLIDA ARCHIVESE. </w:t>
      </w:r>
    </w:p>
    <w:p w14:paraId="5CD0AD43" w14:textId="77777777" w:rsidR="008A13A4" w:rsidRPr="008A13A4" w:rsidRDefault="008A13A4" w:rsidP="008A13A4"/>
    <w:p w14:paraId="4C93D0BC" w14:textId="77777777" w:rsidR="008A13A4" w:rsidRPr="008A13A4" w:rsidRDefault="008A13A4" w:rsidP="008A13A4"/>
    <w:p w14:paraId="5DBB9DA1" w14:textId="77777777" w:rsidR="008A13A4" w:rsidRPr="008A13A4" w:rsidRDefault="008A13A4" w:rsidP="008A13A4">
      <w:pPr>
        <w:jc w:val="both"/>
        <w:rPr>
          <w:rFonts w:ascii="Tahoma" w:hAnsi="Tahoma" w:cs="Tahoma"/>
          <w:sz w:val="22"/>
          <w:szCs w:val="22"/>
        </w:rPr>
      </w:pPr>
      <w:r w:rsidRPr="008A13A4">
        <w:rPr>
          <w:rFonts w:ascii="Tahoma" w:hAnsi="Tahoma" w:cs="Tahoma"/>
          <w:sz w:val="22"/>
          <w:szCs w:val="22"/>
        </w:rPr>
        <w:t>Dada en la Sala del Concejo Deliberante de Mendiolaza en Sesión Extraordinaria de fecha 09 de Febrero de 2022.-</w:t>
      </w:r>
    </w:p>
    <w:p w14:paraId="019B0175" w14:textId="77777777" w:rsidR="008A13A4" w:rsidRPr="008A13A4" w:rsidRDefault="008A13A4" w:rsidP="008A13A4">
      <w:pPr>
        <w:pBdr>
          <w:bottom w:val="single" w:sz="18" w:space="1" w:color="auto"/>
        </w:pBdr>
        <w:jc w:val="both"/>
        <w:rPr>
          <w:rFonts w:ascii="Tahoma" w:hAnsi="Tahoma" w:cs="Tahoma"/>
          <w:sz w:val="22"/>
          <w:szCs w:val="22"/>
        </w:rPr>
      </w:pPr>
    </w:p>
    <w:p w14:paraId="3293A26C" w14:textId="77777777" w:rsidR="008A13A4" w:rsidRPr="008A13A4" w:rsidRDefault="008A13A4" w:rsidP="008A13A4">
      <w:pPr>
        <w:jc w:val="both"/>
        <w:rPr>
          <w:rFonts w:ascii="Tahoma" w:hAnsi="Tahoma" w:cs="Tahoma"/>
          <w:b/>
          <w:sz w:val="22"/>
          <w:szCs w:val="22"/>
        </w:rPr>
      </w:pPr>
      <w:r w:rsidRPr="008A13A4">
        <w:rPr>
          <w:rFonts w:ascii="Tahoma" w:hAnsi="Tahoma" w:cs="Tahoma"/>
          <w:sz w:val="22"/>
          <w:szCs w:val="22"/>
        </w:rPr>
        <w:tab/>
      </w:r>
      <w:r w:rsidRPr="008A13A4">
        <w:rPr>
          <w:rFonts w:ascii="Tahoma" w:hAnsi="Tahoma" w:cs="Tahoma"/>
          <w:sz w:val="22"/>
          <w:szCs w:val="22"/>
        </w:rPr>
        <w:tab/>
      </w:r>
      <w:r w:rsidRPr="008A13A4">
        <w:rPr>
          <w:rFonts w:ascii="Tahoma" w:hAnsi="Tahoma" w:cs="Tahoma"/>
          <w:b/>
          <w:sz w:val="22"/>
          <w:szCs w:val="22"/>
        </w:rPr>
        <w:t>Miriam ABT                                                  Sergio Argüello</w:t>
      </w:r>
    </w:p>
    <w:p w14:paraId="64CAD68F" w14:textId="77777777" w:rsidR="008A13A4" w:rsidRPr="008A13A4" w:rsidRDefault="008A13A4" w:rsidP="008A13A4">
      <w:pPr>
        <w:jc w:val="both"/>
        <w:rPr>
          <w:rFonts w:ascii="Tahoma" w:hAnsi="Tahoma" w:cs="Tahoma"/>
          <w:b/>
          <w:sz w:val="22"/>
          <w:szCs w:val="22"/>
        </w:rPr>
      </w:pPr>
      <w:r w:rsidRPr="008A13A4">
        <w:rPr>
          <w:rFonts w:ascii="Tahoma" w:hAnsi="Tahoma" w:cs="Tahoma"/>
          <w:b/>
          <w:sz w:val="22"/>
          <w:szCs w:val="22"/>
        </w:rPr>
        <w:t xml:space="preserve">                       Secretaria                                                      Presidente</w:t>
      </w:r>
    </w:p>
    <w:p w14:paraId="549622AC" w14:textId="77777777" w:rsidR="008A13A4" w:rsidRPr="008A13A4" w:rsidRDefault="008A13A4" w:rsidP="008A13A4"/>
    <w:p w14:paraId="25737F53" w14:textId="46FFBE51" w:rsidR="006F5A05" w:rsidRDefault="006F5A05" w:rsidP="006F5A05">
      <w:pPr>
        <w:ind w:left="1080"/>
        <w:rPr>
          <w:rFonts w:ascii="Tahoma" w:hAnsi="Tahoma" w:cs="Tahoma"/>
          <w:sz w:val="24"/>
          <w:szCs w:val="24"/>
          <w:u w:val="single"/>
        </w:rPr>
      </w:pPr>
    </w:p>
    <w:p w14:paraId="5C351386" w14:textId="7B3ADD4F" w:rsidR="008A13A4" w:rsidRDefault="008A13A4" w:rsidP="006F5A05">
      <w:pPr>
        <w:ind w:left="1080"/>
        <w:rPr>
          <w:rFonts w:ascii="Tahoma" w:hAnsi="Tahoma" w:cs="Tahoma"/>
          <w:sz w:val="24"/>
          <w:szCs w:val="24"/>
          <w:u w:val="single"/>
        </w:rPr>
      </w:pPr>
    </w:p>
    <w:p w14:paraId="1C49138A" w14:textId="3A7F6814" w:rsidR="008A13A4" w:rsidRDefault="008A13A4" w:rsidP="006F5A05">
      <w:pPr>
        <w:ind w:left="1080"/>
        <w:rPr>
          <w:rFonts w:ascii="Tahoma" w:hAnsi="Tahoma" w:cs="Tahoma"/>
          <w:sz w:val="24"/>
          <w:szCs w:val="24"/>
          <w:u w:val="single"/>
        </w:rPr>
      </w:pPr>
    </w:p>
    <w:p w14:paraId="44C8A407" w14:textId="6049756F" w:rsidR="008A13A4" w:rsidRDefault="008A13A4" w:rsidP="006F5A05">
      <w:pPr>
        <w:ind w:left="1080"/>
        <w:rPr>
          <w:rFonts w:ascii="Tahoma" w:hAnsi="Tahoma" w:cs="Tahoma"/>
          <w:sz w:val="24"/>
          <w:szCs w:val="24"/>
          <w:u w:val="single"/>
        </w:rPr>
      </w:pPr>
    </w:p>
    <w:p w14:paraId="7D2B1BCE" w14:textId="79D6B108" w:rsidR="008A13A4" w:rsidRDefault="008A13A4" w:rsidP="006F5A05">
      <w:pPr>
        <w:ind w:left="1080"/>
        <w:rPr>
          <w:rFonts w:ascii="Tahoma" w:hAnsi="Tahoma" w:cs="Tahoma"/>
          <w:sz w:val="24"/>
          <w:szCs w:val="24"/>
          <w:u w:val="single"/>
        </w:rPr>
      </w:pPr>
    </w:p>
    <w:p w14:paraId="3C528235" w14:textId="445A004C" w:rsidR="008A13A4" w:rsidRDefault="008A13A4" w:rsidP="006F5A05">
      <w:pPr>
        <w:ind w:left="1080"/>
        <w:rPr>
          <w:rFonts w:ascii="Tahoma" w:hAnsi="Tahoma" w:cs="Tahoma"/>
          <w:sz w:val="24"/>
          <w:szCs w:val="24"/>
          <w:u w:val="single"/>
        </w:rPr>
      </w:pPr>
    </w:p>
    <w:p w14:paraId="378235FD" w14:textId="195E049A" w:rsidR="008A13A4" w:rsidRDefault="008A13A4" w:rsidP="006F5A05">
      <w:pPr>
        <w:ind w:left="1080"/>
        <w:rPr>
          <w:rFonts w:ascii="Tahoma" w:hAnsi="Tahoma" w:cs="Tahoma"/>
          <w:sz w:val="24"/>
          <w:szCs w:val="24"/>
          <w:u w:val="single"/>
        </w:rPr>
      </w:pPr>
    </w:p>
    <w:p w14:paraId="46E34BAE" w14:textId="77777777" w:rsidR="008A13A4" w:rsidRDefault="008A13A4" w:rsidP="006F5A05">
      <w:pPr>
        <w:ind w:left="1080"/>
        <w:rPr>
          <w:rFonts w:ascii="Tahoma" w:hAnsi="Tahoma" w:cs="Tahoma"/>
          <w:sz w:val="24"/>
          <w:szCs w:val="24"/>
          <w:u w:val="single"/>
        </w:rPr>
      </w:pPr>
    </w:p>
    <w:p w14:paraId="3A1DF3BB" w14:textId="77777777" w:rsidR="008A13A4" w:rsidRPr="008A13A4" w:rsidRDefault="008A13A4" w:rsidP="008A13A4">
      <w:pPr>
        <w:keepNext/>
        <w:jc w:val="right"/>
        <w:outlineLvl w:val="0"/>
        <w:rPr>
          <w:rFonts w:ascii="Tahoma" w:hAnsi="Tahoma" w:cs="Tahoma"/>
          <w:sz w:val="24"/>
          <w:szCs w:val="24"/>
        </w:rPr>
      </w:pPr>
      <w:r w:rsidRPr="008A13A4">
        <w:rPr>
          <w:rFonts w:ascii="Tahoma" w:hAnsi="Tahoma" w:cs="Tahoma"/>
          <w:sz w:val="24"/>
          <w:szCs w:val="24"/>
        </w:rPr>
        <w:t>Mendiolaza, 09 de Febrero de 2022.-</w:t>
      </w:r>
    </w:p>
    <w:p w14:paraId="2A1C2EA4" w14:textId="77777777" w:rsidR="008A13A4" w:rsidRPr="008A13A4" w:rsidRDefault="008A13A4" w:rsidP="008A13A4">
      <w:pPr>
        <w:rPr>
          <w:rFonts w:ascii="Tahoma" w:hAnsi="Tahoma" w:cs="Tahoma"/>
          <w:sz w:val="24"/>
          <w:szCs w:val="24"/>
        </w:rPr>
      </w:pPr>
    </w:p>
    <w:p w14:paraId="16361E06" w14:textId="77777777" w:rsidR="008A13A4" w:rsidRPr="008A13A4" w:rsidRDefault="008A13A4" w:rsidP="008A13A4">
      <w:pPr>
        <w:jc w:val="center"/>
        <w:rPr>
          <w:rFonts w:ascii="Tahoma" w:hAnsi="Tahoma" w:cs="Tahoma"/>
          <w:b/>
          <w:sz w:val="24"/>
          <w:szCs w:val="24"/>
        </w:rPr>
      </w:pPr>
    </w:p>
    <w:p w14:paraId="352A9ADB" w14:textId="77777777" w:rsidR="008A13A4" w:rsidRPr="008A13A4" w:rsidRDefault="008A13A4" w:rsidP="008A13A4">
      <w:pPr>
        <w:jc w:val="both"/>
        <w:rPr>
          <w:rFonts w:ascii="Tahoma" w:hAnsi="Tahoma" w:cs="Tahoma"/>
          <w:b/>
          <w:sz w:val="24"/>
          <w:szCs w:val="24"/>
        </w:rPr>
      </w:pPr>
    </w:p>
    <w:p w14:paraId="3E8392C2" w14:textId="77777777" w:rsidR="008A13A4" w:rsidRPr="008A13A4" w:rsidRDefault="008A13A4" w:rsidP="008A13A4">
      <w:pPr>
        <w:jc w:val="both"/>
        <w:rPr>
          <w:rFonts w:ascii="Tahoma" w:hAnsi="Tahoma" w:cs="Tahoma"/>
          <w:b/>
          <w:sz w:val="24"/>
          <w:szCs w:val="24"/>
        </w:rPr>
      </w:pPr>
      <w:r w:rsidRPr="008A13A4">
        <w:rPr>
          <w:rFonts w:ascii="Tahoma" w:hAnsi="Tahoma" w:cs="Tahoma"/>
          <w:b/>
          <w:sz w:val="24"/>
          <w:szCs w:val="24"/>
          <w:u w:val="single"/>
        </w:rPr>
        <w:t>VISTO</w:t>
      </w:r>
      <w:r w:rsidRPr="008A13A4">
        <w:rPr>
          <w:rFonts w:ascii="Tahoma" w:hAnsi="Tahoma" w:cs="Tahoma"/>
          <w:b/>
          <w:sz w:val="24"/>
          <w:szCs w:val="24"/>
        </w:rPr>
        <w:t>:</w:t>
      </w:r>
    </w:p>
    <w:p w14:paraId="58A1F617"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La adhesión al Fondo Permanente para la financiación de Proyectos y Programas de los Gobiernos locales, dispuesta por Ordenanza Nº 383/04;</w:t>
      </w:r>
    </w:p>
    <w:p w14:paraId="586AB37C"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 xml:space="preserve"> </w:t>
      </w:r>
    </w:p>
    <w:p w14:paraId="107481CD"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Y CONSIDERANDO:</w:t>
      </w:r>
    </w:p>
    <w:p w14:paraId="60A46292"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en el marco de las inversiones previstas para el año en curso, se prevé la adecuación del predio Municipal desde hace aproximadamente 20 años,  ubicado en San José de Calasanz y Pedro Diez. En el mismo se desarrollan distintas actividades como Escuela de Verano e </w:t>
      </w:r>
      <w:proofErr w:type="gramStart"/>
      <w:r w:rsidRPr="008A13A4">
        <w:rPr>
          <w:rFonts w:ascii="Tahoma" w:hAnsi="Tahoma" w:cs="Tahoma"/>
          <w:sz w:val="24"/>
          <w:szCs w:val="24"/>
        </w:rPr>
        <w:t>Invierno</w:t>
      </w:r>
      <w:proofErr w:type="gramEnd"/>
      <w:r w:rsidRPr="008A13A4">
        <w:rPr>
          <w:rFonts w:ascii="Tahoma" w:hAnsi="Tahoma" w:cs="Tahoma"/>
          <w:sz w:val="24"/>
          <w:szCs w:val="24"/>
        </w:rPr>
        <w:t xml:space="preserve">, </w:t>
      </w:r>
      <w:proofErr w:type="spellStart"/>
      <w:r w:rsidRPr="008A13A4">
        <w:rPr>
          <w:rFonts w:ascii="Tahoma" w:hAnsi="Tahoma" w:cs="Tahoma"/>
          <w:sz w:val="24"/>
          <w:szCs w:val="24"/>
        </w:rPr>
        <w:t>Vacunatorio</w:t>
      </w:r>
      <w:proofErr w:type="spellEnd"/>
      <w:r w:rsidRPr="008A13A4">
        <w:rPr>
          <w:rFonts w:ascii="Tahoma" w:hAnsi="Tahoma" w:cs="Tahoma"/>
          <w:sz w:val="24"/>
          <w:szCs w:val="24"/>
        </w:rPr>
        <w:t>, Acantonamientos, Cursos de Capacitación y demás actividades culturales y recreativas.</w:t>
      </w:r>
    </w:p>
    <w:p w14:paraId="1D6677B9"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para las refacciones parciales que se realizaran en dicho espacio, se destinara la cuota 44 del Fondo Permanente de Pesos Novecientos Mil ($ 900.000,00).</w:t>
      </w:r>
    </w:p>
    <w:p w14:paraId="7F0BB145"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a estos efectos corresponde el dictado del dispositivo legal correspondiente aprobando el proyecto en cuestión y autorizando al Intendente Municipal a gestionar los fondos mediante el Programa adherido, para su financiación;</w:t>
      </w:r>
    </w:p>
    <w:p w14:paraId="7E9CA5B0" w14:textId="77777777" w:rsidR="008A13A4" w:rsidRDefault="008A13A4" w:rsidP="008A13A4">
      <w:pPr>
        <w:rPr>
          <w:rFonts w:ascii="Tahoma" w:hAnsi="Tahoma" w:cs="Tahoma"/>
          <w:sz w:val="24"/>
          <w:szCs w:val="24"/>
          <w:u w:val="single"/>
        </w:rPr>
      </w:pPr>
    </w:p>
    <w:p w14:paraId="55736B52" w14:textId="77777777" w:rsidR="00E51ABE" w:rsidRPr="008A13A4" w:rsidRDefault="00E51ABE" w:rsidP="008A13A4">
      <w:pPr>
        <w:rPr>
          <w:rFonts w:ascii="Tahoma" w:hAnsi="Tahoma" w:cs="Tahoma"/>
          <w:sz w:val="24"/>
          <w:szCs w:val="24"/>
          <w:u w:val="single"/>
        </w:rPr>
      </w:pPr>
    </w:p>
    <w:p w14:paraId="5A8D5A6E" w14:textId="77777777" w:rsidR="008A13A4" w:rsidRPr="008A13A4" w:rsidRDefault="008A13A4" w:rsidP="008A13A4">
      <w:pPr>
        <w:rPr>
          <w:rFonts w:ascii="Tahoma" w:hAnsi="Tahoma" w:cs="Tahoma"/>
          <w:b/>
          <w:sz w:val="24"/>
          <w:szCs w:val="24"/>
        </w:rPr>
      </w:pPr>
      <w:r w:rsidRPr="008A13A4">
        <w:rPr>
          <w:rFonts w:ascii="Tahoma" w:hAnsi="Tahoma" w:cs="Tahoma"/>
          <w:b/>
          <w:sz w:val="24"/>
          <w:szCs w:val="24"/>
          <w:u w:val="single"/>
        </w:rPr>
        <w:t>POR ELLO:</w:t>
      </w:r>
    </w:p>
    <w:p w14:paraId="7BD313C9" w14:textId="77777777" w:rsidR="008A13A4" w:rsidRPr="008A13A4" w:rsidRDefault="008A13A4" w:rsidP="008A13A4">
      <w:pPr>
        <w:keepNext/>
        <w:outlineLvl w:val="1"/>
        <w:rPr>
          <w:rFonts w:ascii="Tahoma" w:hAnsi="Tahoma" w:cs="Tahoma"/>
          <w:b/>
          <w:sz w:val="24"/>
          <w:szCs w:val="24"/>
        </w:rPr>
      </w:pPr>
    </w:p>
    <w:p w14:paraId="6BAB0073" w14:textId="77777777" w:rsidR="008A13A4" w:rsidRDefault="008A13A4" w:rsidP="008A13A4">
      <w:pPr>
        <w:keepNext/>
        <w:jc w:val="center"/>
        <w:outlineLvl w:val="5"/>
        <w:rPr>
          <w:rFonts w:ascii="Tahoma" w:hAnsi="Tahoma" w:cs="Tahoma"/>
          <w:b/>
          <w:sz w:val="24"/>
          <w:szCs w:val="24"/>
        </w:rPr>
      </w:pPr>
      <w:r w:rsidRPr="008A13A4">
        <w:rPr>
          <w:rFonts w:ascii="Tahoma" w:hAnsi="Tahoma" w:cs="Tahoma"/>
          <w:b/>
          <w:sz w:val="24"/>
          <w:szCs w:val="24"/>
        </w:rPr>
        <w:t>EL CONCEJO DELIBERANTE DE MENDIOLAZA</w:t>
      </w:r>
    </w:p>
    <w:p w14:paraId="4FA99C95" w14:textId="77777777" w:rsidR="00E51ABE" w:rsidRPr="008A13A4" w:rsidRDefault="00E51ABE" w:rsidP="008A13A4">
      <w:pPr>
        <w:keepNext/>
        <w:jc w:val="center"/>
        <w:outlineLvl w:val="5"/>
        <w:rPr>
          <w:rFonts w:ascii="Tahoma" w:hAnsi="Tahoma" w:cs="Tahoma"/>
          <w:b/>
          <w:sz w:val="24"/>
          <w:szCs w:val="24"/>
        </w:rPr>
      </w:pPr>
    </w:p>
    <w:p w14:paraId="1A3D347D" w14:textId="77777777" w:rsidR="008A13A4" w:rsidRDefault="008A13A4" w:rsidP="008A13A4">
      <w:pPr>
        <w:keepNext/>
        <w:jc w:val="center"/>
        <w:outlineLvl w:val="5"/>
        <w:rPr>
          <w:rFonts w:ascii="Tahoma" w:hAnsi="Tahoma" w:cs="Tahoma"/>
          <w:b/>
          <w:sz w:val="24"/>
          <w:szCs w:val="24"/>
        </w:rPr>
      </w:pPr>
      <w:r w:rsidRPr="008A13A4">
        <w:rPr>
          <w:rFonts w:ascii="Tahoma" w:hAnsi="Tahoma" w:cs="Tahoma"/>
          <w:b/>
          <w:sz w:val="24"/>
          <w:szCs w:val="24"/>
        </w:rPr>
        <w:t xml:space="preserve">SANCIONA CON FUERZA DE  </w:t>
      </w:r>
    </w:p>
    <w:p w14:paraId="47E8F91D" w14:textId="77777777" w:rsidR="00E51ABE" w:rsidRPr="008A13A4" w:rsidRDefault="00E51ABE" w:rsidP="008A13A4">
      <w:pPr>
        <w:keepNext/>
        <w:jc w:val="center"/>
        <w:outlineLvl w:val="5"/>
        <w:rPr>
          <w:rFonts w:ascii="Tahoma" w:hAnsi="Tahoma" w:cs="Tahoma"/>
          <w:b/>
          <w:sz w:val="24"/>
          <w:szCs w:val="24"/>
        </w:rPr>
      </w:pPr>
    </w:p>
    <w:p w14:paraId="39136ADD" w14:textId="77777777" w:rsidR="008A13A4" w:rsidRPr="008A13A4" w:rsidRDefault="008A13A4" w:rsidP="008A13A4">
      <w:pPr>
        <w:keepNext/>
        <w:jc w:val="center"/>
        <w:outlineLvl w:val="5"/>
        <w:rPr>
          <w:rFonts w:ascii="Tahoma" w:hAnsi="Tahoma" w:cs="Tahoma"/>
          <w:b/>
          <w:sz w:val="24"/>
          <w:szCs w:val="24"/>
          <w:u w:val="single"/>
        </w:rPr>
      </w:pPr>
      <w:r w:rsidRPr="008A13A4">
        <w:rPr>
          <w:rFonts w:ascii="Tahoma" w:hAnsi="Tahoma" w:cs="Tahoma"/>
          <w:b/>
          <w:sz w:val="24"/>
          <w:szCs w:val="24"/>
        </w:rPr>
        <w:t xml:space="preserve"> </w:t>
      </w:r>
      <w:r w:rsidRPr="008A13A4">
        <w:rPr>
          <w:rFonts w:ascii="Tahoma" w:hAnsi="Tahoma" w:cs="Tahoma"/>
          <w:b/>
          <w:sz w:val="24"/>
          <w:szCs w:val="24"/>
          <w:u w:val="single"/>
        </w:rPr>
        <w:t>O  R  D  E  N A N  Z  A     Nº 943 /2022</w:t>
      </w:r>
    </w:p>
    <w:p w14:paraId="38F776C1" w14:textId="77777777" w:rsidR="008A13A4" w:rsidRPr="008A13A4" w:rsidRDefault="008A13A4" w:rsidP="008A13A4"/>
    <w:p w14:paraId="0893951F" w14:textId="77777777" w:rsidR="008A13A4" w:rsidRPr="008A13A4" w:rsidRDefault="008A13A4" w:rsidP="008A13A4">
      <w:pPr>
        <w:keepNext/>
        <w:jc w:val="both"/>
        <w:outlineLvl w:val="3"/>
        <w:rPr>
          <w:rFonts w:ascii="Tahoma" w:hAnsi="Tahoma" w:cs="Tahoma"/>
          <w:b/>
          <w:sz w:val="24"/>
          <w:szCs w:val="24"/>
          <w:u w:val="single"/>
        </w:rPr>
      </w:pPr>
      <w:r w:rsidRPr="008A13A4">
        <w:rPr>
          <w:rFonts w:ascii="Tahoma" w:hAnsi="Tahoma" w:cs="Tahoma"/>
          <w:b/>
          <w:sz w:val="24"/>
          <w:szCs w:val="24"/>
          <w:u w:val="single"/>
        </w:rPr>
        <w:t>Art. 1°.-</w:t>
      </w:r>
    </w:p>
    <w:p w14:paraId="20CC72EC" w14:textId="77777777" w:rsidR="008A13A4" w:rsidRPr="008A13A4" w:rsidRDefault="008A13A4" w:rsidP="008A13A4">
      <w:pPr>
        <w:ind w:firstLine="708"/>
        <w:jc w:val="both"/>
        <w:rPr>
          <w:rFonts w:ascii="Tahoma" w:hAnsi="Tahoma" w:cs="Tahoma"/>
          <w:sz w:val="24"/>
          <w:szCs w:val="24"/>
        </w:rPr>
      </w:pPr>
      <w:r w:rsidRPr="008A13A4">
        <w:rPr>
          <w:rFonts w:ascii="Tahoma" w:hAnsi="Tahoma" w:cs="Tahoma"/>
          <w:b/>
          <w:sz w:val="24"/>
          <w:szCs w:val="24"/>
        </w:rPr>
        <w:t xml:space="preserve">    APRUEBASE </w:t>
      </w:r>
      <w:r w:rsidRPr="008A13A4">
        <w:rPr>
          <w:rFonts w:ascii="Tahoma" w:hAnsi="Tahoma" w:cs="Tahoma"/>
          <w:sz w:val="24"/>
          <w:szCs w:val="24"/>
        </w:rPr>
        <w:t>la parcial adecuación del predio ubicado en San José de Calasanz y Pedro Diez, de esta Ciudad.-</w:t>
      </w:r>
    </w:p>
    <w:p w14:paraId="5E618519"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 xml:space="preserve"> </w:t>
      </w:r>
    </w:p>
    <w:p w14:paraId="5E3C0737"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2º.-</w:t>
      </w:r>
    </w:p>
    <w:p w14:paraId="3FEDC1D7"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w:t>
      </w:r>
      <w:r w:rsidRPr="008A13A4">
        <w:rPr>
          <w:rFonts w:ascii="Tahoma" w:hAnsi="Tahoma" w:cs="Tahoma"/>
          <w:b/>
          <w:sz w:val="24"/>
          <w:szCs w:val="24"/>
        </w:rPr>
        <w:t>AUTORIZASE</w:t>
      </w:r>
      <w:r w:rsidRPr="008A13A4">
        <w:rPr>
          <w:rFonts w:ascii="Tahoma" w:hAnsi="Tahoma" w:cs="Tahoma"/>
          <w:sz w:val="24"/>
          <w:szCs w:val="24"/>
        </w:rPr>
        <w:t xml:space="preserve"> al Departamento Ejecutivo Municipal para que gestione  del Fondo Permanente  para Financiación de Proyectos y Programas de los Gobiernos Locales de </w:t>
      </w:r>
      <w:smartTag w:uri="urn:schemas-microsoft-com:office:smarttags" w:element="PersonName">
        <w:smartTagPr>
          <w:attr w:name="ProductID" w:val="la Provincia"/>
        </w:smartTagPr>
        <w:r w:rsidRPr="008A13A4">
          <w:rPr>
            <w:rFonts w:ascii="Tahoma" w:hAnsi="Tahoma" w:cs="Tahoma"/>
            <w:sz w:val="24"/>
            <w:szCs w:val="24"/>
          </w:rPr>
          <w:t>la Provincia</w:t>
        </w:r>
      </w:smartTag>
      <w:r w:rsidRPr="008A13A4">
        <w:rPr>
          <w:rFonts w:ascii="Tahoma" w:hAnsi="Tahoma" w:cs="Tahoma"/>
          <w:sz w:val="24"/>
          <w:szCs w:val="24"/>
        </w:rPr>
        <w:t xml:space="preserve"> de Córdoba y tome préstamos de hasta </w:t>
      </w:r>
      <w:r w:rsidRPr="008A13A4">
        <w:rPr>
          <w:rFonts w:ascii="Tahoma" w:hAnsi="Tahoma" w:cs="Tahoma"/>
          <w:b/>
          <w:sz w:val="24"/>
          <w:szCs w:val="24"/>
        </w:rPr>
        <w:t xml:space="preserve">Pesos Novecientos Mil ($900.000,00) </w:t>
      </w:r>
      <w:r w:rsidRPr="008A13A4">
        <w:rPr>
          <w:rFonts w:ascii="Tahoma" w:hAnsi="Tahoma" w:cs="Tahoma"/>
          <w:sz w:val="24"/>
          <w:szCs w:val="24"/>
        </w:rPr>
        <w:t xml:space="preserve">destinado a la ejecución del Proyecto que se aprueba en el Art. 1°.- </w:t>
      </w:r>
    </w:p>
    <w:p w14:paraId="1F322E6C" w14:textId="77777777" w:rsidR="008A13A4" w:rsidRDefault="008A13A4" w:rsidP="008A13A4">
      <w:pPr>
        <w:jc w:val="both"/>
        <w:rPr>
          <w:rFonts w:ascii="Tahoma" w:hAnsi="Tahoma" w:cs="Tahoma"/>
          <w:sz w:val="24"/>
          <w:szCs w:val="24"/>
        </w:rPr>
      </w:pPr>
    </w:p>
    <w:p w14:paraId="38E8F22C" w14:textId="77777777" w:rsidR="00E51ABE" w:rsidRDefault="00E51ABE" w:rsidP="008A13A4">
      <w:pPr>
        <w:jc w:val="both"/>
        <w:rPr>
          <w:rFonts w:ascii="Tahoma" w:hAnsi="Tahoma" w:cs="Tahoma"/>
          <w:sz w:val="24"/>
          <w:szCs w:val="24"/>
        </w:rPr>
      </w:pPr>
    </w:p>
    <w:p w14:paraId="5B9F46FE" w14:textId="77777777" w:rsidR="00E51ABE" w:rsidRDefault="00E51ABE" w:rsidP="008A13A4">
      <w:pPr>
        <w:jc w:val="both"/>
        <w:rPr>
          <w:rFonts w:ascii="Tahoma" w:hAnsi="Tahoma" w:cs="Tahoma"/>
          <w:sz w:val="24"/>
          <w:szCs w:val="24"/>
        </w:rPr>
      </w:pPr>
    </w:p>
    <w:p w14:paraId="08736348" w14:textId="77777777" w:rsidR="00E51ABE" w:rsidRPr="008A13A4" w:rsidRDefault="00E51ABE" w:rsidP="008A13A4">
      <w:pPr>
        <w:jc w:val="both"/>
        <w:rPr>
          <w:rFonts w:ascii="Tahoma" w:hAnsi="Tahoma" w:cs="Tahoma"/>
          <w:sz w:val="24"/>
          <w:szCs w:val="24"/>
        </w:rPr>
      </w:pPr>
    </w:p>
    <w:p w14:paraId="632BAC7D"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lastRenderedPageBreak/>
        <w:t>Art. 3º.-</w:t>
      </w:r>
    </w:p>
    <w:p w14:paraId="1D852DA6"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 xml:space="preserve">             FACULTASE </w:t>
      </w:r>
      <w:r w:rsidRPr="008A13A4">
        <w:rPr>
          <w:rFonts w:ascii="Tahoma" w:hAnsi="Tahoma" w:cs="Tahoma"/>
          <w:sz w:val="24"/>
          <w:szCs w:val="24"/>
        </w:rPr>
        <w:t xml:space="preserve">al Departamento Ejecutivo para que en pago del  crédito que obtenga en ejercicio de la facultad que se le confiere por el artículo anterior, sus intereses y gastos, ceda al Fondo que otorgue el préstamo, de la coparticipación que mensualmente corresponda al municipio en los impuestos provinciales, conforme a </w:t>
      </w:r>
      <w:smartTag w:uri="urn:schemas-microsoft-com:office:smarttags" w:element="PersonName">
        <w:smartTagPr>
          <w:attr w:name="ProductID" w:val="la Ley"/>
        </w:smartTagPr>
        <w:r w:rsidRPr="008A13A4">
          <w:rPr>
            <w:rFonts w:ascii="Tahoma" w:hAnsi="Tahoma" w:cs="Tahoma"/>
            <w:sz w:val="24"/>
            <w:szCs w:val="24"/>
          </w:rPr>
          <w:t>la Ley</w:t>
        </w:r>
      </w:smartTag>
      <w:r w:rsidRPr="008A13A4">
        <w:rPr>
          <w:rFonts w:ascii="Tahoma" w:hAnsi="Tahoma" w:cs="Tahoma"/>
          <w:sz w:val="24"/>
          <w:szCs w:val="24"/>
        </w:rPr>
        <w:t xml:space="preserve"> 8663, o la que en el futuro la sustituya o modifique, hasta la suma de Pesos veinticinco mil ($25.000,00) mensuales, durante el término máximo de treinta y seis  (36) meses.-</w:t>
      </w:r>
    </w:p>
    <w:p w14:paraId="193504E9" w14:textId="77777777" w:rsidR="008A13A4" w:rsidRPr="008A13A4" w:rsidRDefault="008A13A4" w:rsidP="008A13A4">
      <w:pPr>
        <w:jc w:val="both"/>
        <w:rPr>
          <w:rFonts w:ascii="Tahoma" w:hAnsi="Tahoma" w:cs="Tahoma"/>
          <w:sz w:val="24"/>
          <w:szCs w:val="24"/>
        </w:rPr>
      </w:pPr>
    </w:p>
    <w:p w14:paraId="220A1CB0" w14:textId="77777777" w:rsidR="008A13A4" w:rsidRPr="008A13A4" w:rsidRDefault="008A13A4" w:rsidP="008A13A4">
      <w:pPr>
        <w:jc w:val="both"/>
        <w:rPr>
          <w:rFonts w:ascii="Tahoma" w:hAnsi="Tahoma" w:cs="Tahoma"/>
          <w:b/>
          <w:sz w:val="24"/>
          <w:szCs w:val="24"/>
          <w:u w:val="single"/>
        </w:rPr>
      </w:pPr>
    </w:p>
    <w:p w14:paraId="78FB4EB2"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4º.-</w:t>
      </w:r>
    </w:p>
    <w:p w14:paraId="5C06FCCC"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 xml:space="preserve">              FACULTASE </w:t>
      </w:r>
      <w:r w:rsidRPr="008A13A4">
        <w:rPr>
          <w:rFonts w:ascii="Tahoma" w:hAnsi="Tahoma" w:cs="Tahoma"/>
          <w:sz w:val="24"/>
          <w:szCs w:val="24"/>
        </w:rPr>
        <w:t>al D.E.M. para que notifique formalmente a la Provincia de la cesión que efectúe en ejercicio de la facultad que se le confiere por el artículo anterior, anoticiándola de que, en mérito a la cesión, deberá mensualmente pagar la suma cedida directamente al cesionario.-</w:t>
      </w:r>
    </w:p>
    <w:p w14:paraId="131CFAF3" w14:textId="77777777" w:rsidR="008A13A4" w:rsidRPr="008A13A4" w:rsidRDefault="008A13A4" w:rsidP="008A13A4">
      <w:pPr>
        <w:jc w:val="both"/>
        <w:rPr>
          <w:rFonts w:ascii="Tahoma" w:hAnsi="Tahoma" w:cs="Tahoma"/>
          <w:b/>
          <w:sz w:val="24"/>
          <w:szCs w:val="24"/>
          <w:u w:val="single"/>
        </w:rPr>
      </w:pPr>
    </w:p>
    <w:p w14:paraId="59D3F1C6"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5º.-</w:t>
      </w:r>
    </w:p>
    <w:p w14:paraId="32EF2D4B"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ab/>
        <w:t xml:space="preserve">    FACULTASE </w:t>
      </w:r>
      <w:r w:rsidRPr="008A13A4">
        <w:rPr>
          <w:rFonts w:ascii="Tahoma" w:hAnsi="Tahoma" w:cs="Tahoma"/>
          <w:sz w:val="24"/>
          <w:szCs w:val="24"/>
        </w:rPr>
        <w:t>al D.E.M. para que garantice la existencia y cobrabilidad del crédito que ceda en ejercicio de la facultad del artículo 4º de esta Ordenanza, con los recursos del Municipio provenientes de otras fuentes que no sean la coparticipación en los impuestos provinciales.-</w:t>
      </w:r>
    </w:p>
    <w:p w14:paraId="1CA97376" w14:textId="77777777" w:rsidR="008A13A4" w:rsidRPr="008A13A4" w:rsidRDefault="008A13A4" w:rsidP="008A13A4">
      <w:pPr>
        <w:jc w:val="both"/>
        <w:rPr>
          <w:rFonts w:ascii="Tahoma" w:hAnsi="Tahoma" w:cs="Tahoma"/>
          <w:b/>
          <w:sz w:val="24"/>
          <w:szCs w:val="24"/>
          <w:u w:val="single"/>
        </w:rPr>
      </w:pPr>
    </w:p>
    <w:p w14:paraId="2BBF27D9"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 6º.-</w:t>
      </w:r>
    </w:p>
    <w:p w14:paraId="5F68693A" w14:textId="77777777" w:rsidR="008A13A4" w:rsidRPr="008A13A4" w:rsidRDefault="008A13A4" w:rsidP="008A13A4">
      <w:pPr>
        <w:jc w:val="both"/>
        <w:rPr>
          <w:rFonts w:ascii="Tahoma" w:hAnsi="Tahoma" w:cs="Tahoma"/>
          <w:sz w:val="24"/>
          <w:szCs w:val="24"/>
        </w:rPr>
      </w:pPr>
      <w:r w:rsidRPr="008A13A4">
        <w:rPr>
          <w:rFonts w:ascii="Tahoma" w:hAnsi="Tahoma" w:cs="Tahoma"/>
          <w:b/>
          <w:sz w:val="24"/>
          <w:szCs w:val="24"/>
        </w:rPr>
        <w:tab/>
        <w:t xml:space="preserve">   IMPONESE </w:t>
      </w:r>
      <w:r w:rsidRPr="008A13A4">
        <w:rPr>
          <w:rFonts w:ascii="Tahoma" w:hAnsi="Tahoma" w:cs="Tahoma"/>
          <w:sz w:val="24"/>
          <w:szCs w:val="24"/>
        </w:rPr>
        <w:t xml:space="preserve">al D.E.M. la obligación de informar, a este Concejo deliberante y al </w:t>
      </w:r>
      <w:r w:rsidRPr="008A13A4">
        <w:rPr>
          <w:rFonts w:ascii="Tahoma" w:hAnsi="Tahoma" w:cs="Tahoma"/>
          <w:b/>
          <w:sz w:val="24"/>
          <w:szCs w:val="24"/>
        </w:rPr>
        <w:t xml:space="preserve">FONDO PERMANENTE PARA LA FINANCIACION DE PROYECTOS Y PROGRAMAS DE LOS GOBIERNOS LOCALES DE LA PROVINCIA DE CÓRDOBA, </w:t>
      </w:r>
      <w:r w:rsidRPr="008A13A4">
        <w:rPr>
          <w:rFonts w:ascii="Tahoma" w:hAnsi="Tahoma" w:cs="Tahoma"/>
          <w:sz w:val="24"/>
          <w:szCs w:val="24"/>
        </w:rPr>
        <w:t>antes del día diez (10) de cada mes, el estado de ejecución del proyecto aprobado en el artículo 1º y, al mismo tiempo y ante los organismos, rendir cuenta documentada de la utilización de los fondos tomados en ejercicio de la facultad que se le confiere por el artículo 3º de esta ordenanza.-</w:t>
      </w:r>
    </w:p>
    <w:p w14:paraId="4399B528"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 xml:space="preserve"> </w:t>
      </w:r>
    </w:p>
    <w:p w14:paraId="7AC78643"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Art.7º.-</w:t>
      </w:r>
    </w:p>
    <w:p w14:paraId="5376A429"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COMUNIQUESE, PUBLIQUESE, DESE AL REGISTRO MUNICIPAL  PROMULGUESE Y CUMPLIDA ARCHIVESE.</w:t>
      </w:r>
    </w:p>
    <w:p w14:paraId="0984A16C" w14:textId="77777777" w:rsidR="008A13A4" w:rsidRPr="008A13A4" w:rsidRDefault="008A13A4" w:rsidP="008A13A4">
      <w:pPr>
        <w:jc w:val="both"/>
        <w:rPr>
          <w:rFonts w:ascii="Tahoma" w:hAnsi="Tahoma" w:cs="Tahoma"/>
          <w:sz w:val="28"/>
          <w:szCs w:val="28"/>
        </w:rPr>
      </w:pPr>
    </w:p>
    <w:p w14:paraId="40316E9F"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w:t>
      </w:r>
    </w:p>
    <w:p w14:paraId="436DA10E" w14:textId="77777777" w:rsidR="008A13A4" w:rsidRPr="008A13A4" w:rsidRDefault="008A13A4" w:rsidP="008A13A4">
      <w:pPr>
        <w:jc w:val="center"/>
        <w:rPr>
          <w:rFonts w:ascii="Tahoma" w:hAnsi="Tahoma" w:cs="Tahoma"/>
          <w:sz w:val="24"/>
          <w:szCs w:val="24"/>
        </w:rPr>
      </w:pPr>
    </w:p>
    <w:p w14:paraId="5FC86103" w14:textId="77777777" w:rsidR="008A13A4" w:rsidRPr="008A13A4" w:rsidRDefault="008A13A4" w:rsidP="008A13A4">
      <w:pPr>
        <w:jc w:val="both"/>
        <w:rPr>
          <w:rFonts w:ascii="Tahoma" w:hAnsi="Tahoma" w:cs="Tahoma"/>
          <w:sz w:val="22"/>
          <w:szCs w:val="22"/>
        </w:rPr>
      </w:pPr>
      <w:r w:rsidRPr="008A13A4">
        <w:rPr>
          <w:rFonts w:ascii="Tahoma" w:hAnsi="Tahoma" w:cs="Tahoma"/>
          <w:sz w:val="22"/>
          <w:szCs w:val="22"/>
        </w:rPr>
        <w:t>Dada en la Sala del Concejo Deliberante de Mendiolaza en Sesión Extraordinaria de fecha 09 de Febrero de 2022.-</w:t>
      </w:r>
    </w:p>
    <w:p w14:paraId="253EA282" w14:textId="77777777" w:rsidR="008A13A4" w:rsidRPr="008A13A4" w:rsidRDefault="008A13A4" w:rsidP="008A13A4">
      <w:pPr>
        <w:pBdr>
          <w:bottom w:val="single" w:sz="18" w:space="1" w:color="auto"/>
        </w:pBdr>
        <w:jc w:val="both"/>
        <w:rPr>
          <w:rFonts w:ascii="Tahoma" w:hAnsi="Tahoma" w:cs="Tahoma"/>
          <w:sz w:val="22"/>
          <w:szCs w:val="22"/>
        </w:rPr>
      </w:pPr>
    </w:p>
    <w:p w14:paraId="6EED16B6" w14:textId="77777777" w:rsidR="008A13A4" w:rsidRPr="008A13A4" w:rsidRDefault="008A13A4" w:rsidP="008A13A4">
      <w:pPr>
        <w:jc w:val="both"/>
        <w:rPr>
          <w:rFonts w:ascii="Tahoma" w:hAnsi="Tahoma" w:cs="Tahoma"/>
          <w:b/>
          <w:sz w:val="22"/>
          <w:szCs w:val="22"/>
        </w:rPr>
      </w:pPr>
      <w:r w:rsidRPr="008A13A4">
        <w:rPr>
          <w:rFonts w:ascii="Tahoma" w:hAnsi="Tahoma" w:cs="Tahoma"/>
          <w:sz w:val="22"/>
          <w:szCs w:val="22"/>
        </w:rPr>
        <w:tab/>
      </w:r>
      <w:r w:rsidRPr="008A13A4">
        <w:rPr>
          <w:rFonts w:ascii="Tahoma" w:hAnsi="Tahoma" w:cs="Tahoma"/>
          <w:sz w:val="22"/>
          <w:szCs w:val="22"/>
        </w:rPr>
        <w:tab/>
      </w:r>
      <w:r w:rsidRPr="008A13A4">
        <w:rPr>
          <w:rFonts w:ascii="Tahoma" w:hAnsi="Tahoma" w:cs="Tahoma"/>
          <w:b/>
          <w:sz w:val="22"/>
          <w:szCs w:val="22"/>
        </w:rPr>
        <w:t>Miriam ABT                                                  Sergio Argüello</w:t>
      </w:r>
    </w:p>
    <w:p w14:paraId="188D3AE2" w14:textId="77777777" w:rsidR="008A13A4" w:rsidRPr="008A13A4" w:rsidRDefault="008A13A4" w:rsidP="008A13A4">
      <w:pPr>
        <w:jc w:val="both"/>
        <w:rPr>
          <w:rFonts w:ascii="Tahoma" w:hAnsi="Tahoma" w:cs="Tahoma"/>
          <w:b/>
          <w:sz w:val="22"/>
          <w:szCs w:val="22"/>
        </w:rPr>
      </w:pPr>
      <w:r w:rsidRPr="008A13A4">
        <w:rPr>
          <w:rFonts w:ascii="Tahoma" w:hAnsi="Tahoma" w:cs="Tahoma"/>
          <w:b/>
          <w:sz w:val="22"/>
          <w:szCs w:val="22"/>
        </w:rPr>
        <w:t xml:space="preserve">                       Secretaria                                                      Presidente</w:t>
      </w:r>
    </w:p>
    <w:p w14:paraId="56B92CDF" w14:textId="77777777" w:rsidR="000927FE" w:rsidRPr="00882D89" w:rsidRDefault="000927FE" w:rsidP="000927FE"/>
    <w:p w14:paraId="068B5EFF" w14:textId="77777777" w:rsidR="008A13A4" w:rsidRDefault="008A13A4" w:rsidP="000927FE">
      <w:pPr>
        <w:jc w:val="right"/>
        <w:rPr>
          <w:rFonts w:ascii="Tahoma" w:hAnsi="Tahoma" w:cs="Tahoma"/>
          <w:sz w:val="24"/>
          <w:szCs w:val="24"/>
        </w:rPr>
      </w:pPr>
    </w:p>
    <w:p w14:paraId="36ABA85C" w14:textId="77777777" w:rsidR="008A13A4" w:rsidRDefault="008A13A4" w:rsidP="000927FE">
      <w:pPr>
        <w:jc w:val="right"/>
        <w:rPr>
          <w:rFonts w:ascii="Tahoma" w:hAnsi="Tahoma" w:cs="Tahoma"/>
          <w:sz w:val="24"/>
          <w:szCs w:val="24"/>
        </w:rPr>
      </w:pPr>
    </w:p>
    <w:p w14:paraId="68B67025" w14:textId="77777777" w:rsidR="008A13A4" w:rsidRDefault="008A13A4" w:rsidP="000927FE">
      <w:pPr>
        <w:jc w:val="right"/>
        <w:rPr>
          <w:rFonts w:ascii="Tahoma" w:hAnsi="Tahoma" w:cs="Tahoma"/>
          <w:sz w:val="24"/>
          <w:szCs w:val="24"/>
        </w:rPr>
      </w:pPr>
    </w:p>
    <w:p w14:paraId="192407E6" w14:textId="77777777" w:rsidR="008A13A4" w:rsidRDefault="008A13A4" w:rsidP="000927FE">
      <w:pPr>
        <w:jc w:val="right"/>
        <w:rPr>
          <w:rFonts w:ascii="Tahoma" w:hAnsi="Tahoma" w:cs="Tahoma"/>
          <w:sz w:val="24"/>
          <w:szCs w:val="24"/>
        </w:rPr>
      </w:pPr>
    </w:p>
    <w:p w14:paraId="0D5FE78D" w14:textId="77777777" w:rsidR="008A13A4" w:rsidRDefault="008A13A4" w:rsidP="000927FE">
      <w:pPr>
        <w:jc w:val="right"/>
        <w:rPr>
          <w:rFonts w:ascii="Tahoma" w:hAnsi="Tahoma" w:cs="Tahoma"/>
          <w:sz w:val="24"/>
          <w:szCs w:val="24"/>
        </w:rPr>
      </w:pPr>
    </w:p>
    <w:p w14:paraId="68EA27BC" w14:textId="77777777" w:rsidR="008A13A4" w:rsidRPr="008A13A4" w:rsidRDefault="008A13A4" w:rsidP="008A13A4">
      <w:pPr>
        <w:keepNext/>
        <w:jc w:val="right"/>
        <w:outlineLvl w:val="0"/>
        <w:rPr>
          <w:rFonts w:ascii="Tahoma" w:hAnsi="Tahoma" w:cs="Tahoma"/>
          <w:sz w:val="24"/>
          <w:szCs w:val="24"/>
        </w:rPr>
      </w:pPr>
      <w:r w:rsidRPr="008A13A4">
        <w:rPr>
          <w:rFonts w:ascii="Tahoma" w:hAnsi="Tahoma" w:cs="Tahoma"/>
          <w:sz w:val="24"/>
          <w:szCs w:val="24"/>
        </w:rPr>
        <w:t>Mendiolaza, 09  de Febrero de 2022.-</w:t>
      </w:r>
    </w:p>
    <w:p w14:paraId="7A033747" w14:textId="77777777" w:rsidR="008A13A4" w:rsidRPr="008A13A4" w:rsidRDefault="008A13A4" w:rsidP="008A13A4">
      <w:pPr>
        <w:rPr>
          <w:rFonts w:ascii="Tahoma" w:hAnsi="Tahoma" w:cs="Tahoma"/>
          <w:sz w:val="24"/>
          <w:szCs w:val="24"/>
        </w:rPr>
      </w:pPr>
    </w:p>
    <w:p w14:paraId="686CA9C8" w14:textId="77777777" w:rsidR="008A13A4" w:rsidRPr="008A13A4" w:rsidRDefault="008A13A4" w:rsidP="008A13A4">
      <w:pPr>
        <w:rPr>
          <w:rFonts w:ascii="Tahoma" w:hAnsi="Tahoma" w:cs="Tahoma"/>
          <w:sz w:val="24"/>
          <w:szCs w:val="24"/>
        </w:rPr>
      </w:pPr>
    </w:p>
    <w:p w14:paraId="2BBA5BC3" w14:textId="77777777" w:rsidR="008A13A4" w:rsidRPr="008A13A4" w:rsidRDefault="008A13A4" w:rsidP="008A13A4">
      <w:pPr>
        <w:jc w:val="center"/>
        <w:rPr>
          <w:rFonts w:ascii="Tahoma" w:hAnsi="Tahoma" w:cs="Tahoma"/>
          <w:b/>
          <w:sz w:val="24"/>
          <w:szCs w:val="24"/>
        </w:rPr>
      </w:pPr>
      <w:r w:rsidRPr="008A13A4">
        <w:rPr>
          <w:rFonts w:ascii="Tahoma" w:hAnsi="Tahoma" w:cs="Tahoma"/>
          <w:b/>
          <w:sz w:val="24"/>
          <w:szCs w:val="24"/>
        </w:rPr>
        <w:t>ORDENANZA</w:t>
      </w:r>
    </w:p>
    <w:p w14:paraId="275F1637" w14:textId="77777777" w:rsidR="008A13A4" w:rsidRPr="008A13A4" w:rsidRDefault="008A13A4" w:rsidP="008A13A4">
      <w:pPr>
        <w:jc w:val="center"/>
        <w:rPr>
          <w:rFonts w:ascii="Tahoma" w:hAnsi="Tahoma" w:cs="Tahoma"/>
          <w:b/>
          <w:sz w:val="24"/>
          <w:szCs w:val="24"/>
          <w:u w:val="single"/>
        </w:rPr>
      </w:pPr>
      <w:r w:rsidRPr="008A13A4">
        <w:rPr>
          <w:rFonts w:ascii="Tahoma" w:hAnsi="Tahoma" w:cs="Tahoma"/>
          <w:b/>
          <w:sz w:val="24"/>
          <w:szCs w:val="24"/>
          <w:u w:val="single"/>
        </w:rPr>
        <w:t>Aprobar CONVENIO con COOPERATIVA DE AGUA</w:t>
      </w:r>
    </w:p>
    <w:p w14:paraId="05E415AC" w14:textId="77777777" w:rsidR="008A13A4" w:rsidRPr="008A13A4" w:rsidRDefault="008A13A4" w:rsidP="008A13A4">
      <w:pPr>
        <w:jc w:val="both"/>
        <w:rPr>
          <w:rFonts w:ascii="Tahoma" w:hAnsi="Tahoma" w:cs="Tahoma"/>
          <w:b/>
          <w:sz w:val="24"/>
          <w:szCs w:val="24"/>
        </w:rPr>
      </w:pPr>
    </w:p>
    <w:p w14:paraId="1A202B39" w14:textId="77777777" w:rsidR="008A13A4" w:rsidRPr="008A13A4" w:rsidRDefault="008A13A4" w:rsidP="008A13A4">
      <w:pPr>
        <w:jc w:val="both"/>
        <w:rPr>
          <w:rFonts w:ascii="Tahoma" w:hAnsi="Tahoma" w:cs="Tahoma"/>
          <w:b/>
          <w:sz w:val="24"/>
          <w:szCs w:val="24"/>
          <w:u w:val="single"/>
        </w:rPr>
      </w:pPr>
    </w:p>
    <w:p w14:paraId="5F26E4F9" w14:textId="77777777" w:rsidR="008A13A4" w:rsidRPr="008A13A4" w:rsidRDefault="008A13A4" w:rsidP="008A13A4">
      <w:pPr>
        <w:jc w:val="both"/>
        <w:rPr>
          <w:rFonts w:ascii="Tahoma" w:hAnsi="Tahoma" w:cs="Tahoma"/>
          <w:b/>
          <w:sz w:val="24"/>
          <w:szCs w:val="24"/>
        </w:rPr>
      </w:pPr>
      <w:r w:rsidRPr="008A13A4">
        <w:rPr>
          <w:rFonts w:ascii="Tahoma" w:hAnsi="Tahoma" w:cs="Tahoma"/>
          <w:b/>
          <w:sz w:val="24"/>
          <w:szCs w:val="24"/>
          <w:u w:val="single"/>
        </w:rPr>
        <w:t>VISTO</w:t>
      </w:r>
      <w:r w:rsidRPr="008A13A4">
        <w:rPr>
          <w:rFonts w:ascii="Tahoma" w:hAnsi="Tahoma" w:cs="Tahoma"/>
          <w:b/>
          <w:sz w:val="24"/>
          <w:szCs w:val="24"/>
        </w:rPr>
        <w:t>:</w:t>
      </w:r>
    </w:p>
    <w:p w14:paraId="722B184B" w14:textId="77777777" w:rsidR="008A13A4" w:rsidRPr="008A13A4" w:rsidRDefault="008A13A4" w:rsidP="008A13A4">
      <w:pPr>
        <w:jc w:val="both"/>
        <w:rPr>
          <w:rFonts w:ascii="Tahoma" w:hAnsi="Tahoma" w:cs="Tahoma"/>
          <w:b/>
          <w:sz w:val="24"/>
          <w:szCs w:val="24"/>
        </w:rPr>
      </w:pPr>
    </w:p>
    <w:p w14:paraId="7A4FEE67"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 xml:space="preserve">El CONVENIO entre la Municipalidad de Mendiolaza y la Cooperativa de Agua, Obras y </w:t>
      </w:r>
      <w:proofErr w:type="spellStart"/>
      <w:r w:rsidRPr="008A13A4">
        <w:rPr>
          <w:rFonts w:ascii="Tahoma" w:hAnsi="Tahoma" w:cs="Tahoma"/>
          <w:sz w:val="24"/>
          <w:szCs w:val="24"/>
        </w:rPr>
        <w:t>Serv</w:t>
      </w:r>
      <w:proofErr w:type="spellEnd"/>
      <w:r w:rsidRPr="008A13A4">
        <w:rPr>
          <w:rFonts w:ascii="Tahoma" w:hAnsi="Tahoma" w:cs="Tahoma"/>
          <w:sz w:val="24"/>
          <w:szCs w:val="24"/>
        </w:rPr>
        <w:t>. Públicos Unquillo-Mendiolaza Ltda.</w:t>
      </w:r>
    </w:p>
    <w:p w14:paraId="6779DAAE" w14:textId="77777777" w:rsidR="008A13A4" w:rsidRPr="008A13A4" w:rsidRDefault="008A13A4" w:rsidP="008A13A4">
      <w:pPr>
        <w:ind w:firstLine="708"/>
        <w:jc w:val="both"/>
        <w:rPr>
          <w:rFonts w:ascii="Tahoma" w:hAnsi="Tahoma" w:cs="Tahoma"/>
          <w:sz w:val="24"/>
          <w:szCs w:val="24"/>
        </w:rPr>
      </w:pPr>
    </w:p>
    <w:p w14:paraId="48C72964"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Y CONSIDERANDO:</w:t>
      </w:r>
    </w:p>
    <w:p w14:paraId="1B8BB58D" w14:textId="77777777" w:rsidR="008A13A4" w:rsidRPr="008A13A4" w:rsidRDefault="008A13A4" w:rsidP="008A13A4">
      <w:pPr>
        <w:jc w:val="both"/>
        <w:rPr>
          <w:rFonts w:ascii="Tahoma" w:hAnsi="Tahoma" w:cs="Tahoma"/>
          <w:b/>
          <w:sz w:val="24"/>
          <w:szCs w:val="24"/>
          <w:u w:val="single"/>
        </w:rPr>
      </w:pPr>
    </w:p>
    <w:p w14:paraId="59C09BFE"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en dicho CONVENIO se expresa la necesidad de construir una Estación de rebombeo de agua en Barrio Valle del Sol, para mejorar la prestación del Servicio en las zonas altas de Valle del Sol y de Sierra Nueva.</w:t>
      </w:r>
    </w:p>
    <w:p w14:paraId="4D2D3AD6" w14:textId="77777777" w:rsidR="008A13A4" w:rsidRPr="008A13A4" w:rsidRDefault="008A13A4" w:rsidP="008A13A4">
      <w:pPr>
        <w:jc w:val="both"/>
        <w:rPr>
          <w:rFonts w:ascii="Tahoma" w:hAnsi="Tahoma" w:cs="Tahoma"/>
          <w:sz w:val="24"/>
          <w:szCs w:val="24"/>
        </w:rPr>
      </w:pPr>
    </w:p>
    <w:p w14:paraId="5B36FC3B" w14:textId="77777777" w:rsidR="008A13A4" w:rsidRPr="008A13A4" w:rsidRDefault="008A13A4" w:rsidP="008A13A4">
      <w:pPr>
        <w:ind w:firstLine="708"/>
        <w:jc w:val="both"/>
        <w:rPr>
          <w:rFonts w:ascii="Tahoma" w:hAnsi="Tahoma" w:cs="Tahoma"/>
          <w:sz w:val="24"/>
          <w:szCs w:val="24"/>
        </w:rPr>
      </w:pPr>
      <w:r w:rsidRPr="008A13A4">
        <w:rPr>
          <w:rFonts w:ascii="Tahoma" w:hAnsi="Tahoma" w:cs="Tahoma"/>
          <w:sz w:val="24"/>
          <w:szCs w:val="24"/>
        </w:rPr>
        <w:t xml:space="preserve">Que la prestación del Servicio está a cargo de la Cooperativa de Agua, Obras y </w:t>
      </w:r>
      <w:proofErr w:type="spellStart"/>
      <w:r w:rsidRPr="008A13A4">
        <w:rPr>
          <w:rFonts w:ascii="Tahoma" w:hAnsi="Tahoma" w:cs="Tahoma"/>
          <w:sz w:val="24"/>
          <w:szCs w:val="24"/>
        </w:rPr>
        <w:t>Serv</w:t>
      </w:r>
      <w:proofErr w:type="spellEnd"/>
      <w:r w:rsidRPr="008A13A4">
        <w:rPr>
          <w:rFonts w:ascii="Tahoma" w:hAnsi="Tahoma" w:cs="Tahoma"/>
          <w:sz w:val="24"/>
          <w:szCs w:val="24"/>
        </w:rPr>
        <w:t>. Públicos Unquillo-Mendiolaza Ltda.</w:t>
      </w:r>
    </w:p>
    <w:p w14:paraId="67775120" w14:textId="77777777" w:rsidR="008A13A4" w:rsidRPr="008A13A4" w:rsidRDefault="008A13A4" w:rsidP="008A13A4">
      <w:pPr>
        <w:ind w:firstLine="708"/>
        <w:jc w:val="both"/>
        <w:rPr>
          <w:rFonts w:ascii="Tahoma" w:hAnsi="Tahoma" w:cs="Tahoma"/>
          <w:sz w:val="24"/>
          <w:szCs w:val="24"/>
        </w:rPr>
      </w:pPr>
    </w:p>
    <w:p w14:paraId="677035D4"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ab/>
        <w:t>Que se encuentra en estudio la realización de obras complementarias que permitan mejorar el caudal y la presión en toda la Ciudad.</w:t>
      </w:r>
    </w:p>
    <w:p w14:paraId="56CDF3DC" w14:textId="77777777" w:rsidR="008A13A4" w:rsidRPr="008A13A4" w:rsidRDefault="008A13A4" w:rsidP="008A13A4">
      <w:pPr>
        <w:jc w:val="both"/>
        <w:rPr>
          <w:rFonts w:ascii="Tahoma" w:hAnsi="Tahoma" w:cs="Tahoma"/>
          <w:sz w:val="24"/>
          <w:szCs w:val="24"/>
        </w:rPr>
      </w:pPr>
    </w:p>
    <w:p w14:paraId="361123B4"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ab/>
        <w:t>Que hasta tanto se ejecuten dichas obras la Cooperativa propone una solución provisoria para mejorar el servicio en estos sectores críticos. Mediante la construcción de una Estación de Rebombeo.</w:t>
      </w:r>
    </w:p>
    <w:p w14:paraId="4A936FA1" w14:textId="77777777" w:rsidR="008A13A4" w:rsidRPr="008A13A4" w:rsidRDefault="008A13A4" w:rsidP="008A13A4">
      <w:pPr>
        <w:jc w:val="both"/>
        <w:rPr>
          <w:rFonts w:ascii="Tahoma" w:hAnsi="Tahoma" w:cs="Tahoma"/>
          <w:sz w:val="24"/>
          <w:szCs w:val="24"/>
        </w:rPr>
      </w:pPr>
    </w:p>
    <w:p w14:paraId="152E5905"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Que, a estos efectos, y de acuerdo a las atribuciones de este cuerpo legislativo, según Ley Orgánica Municipal Nº 8102, corresponde el dictado del dispositivo legal correspondiente aprobando el CONVENIO mencionado.</w:t>
      </w:r>
    </w:p>
    <w:p w14:paraId="2E19CD04" w14:textId="77777777" w:rsidR="008A13A4" w:rsidRPr="008A13A4" w:rsidRDefault="008A13A4" w:rsidP="008A13A4">
      <w:pPr>
        <w:rPr>
          <w:rFonts w:ascii="Tahoma" w:hAnsi="Tahoma" w:cs="Tahoma"/>
          <w:sz w:val="24"/>
          <w:szCs w:val="24"/>
          <w:u w:val="single"/>
        </w:rPr>
      </w:pPr>
    </w:p>
    <w:p w14:paraId="2EDACEC6" w14:textId="77777777" w:rsidR="008A13A4" w:rsidRPr="008A13A4" w:rsidRDefault="008A13A4" w:rsidP="008A13A4">
      <w:pPr>
        <w:rPr>
          <w:rFonts w:ascii="Tahoma" w:hAnsi="Tahoma" w:cs="Tahoma"/>
          <w:sz w:val="24"/>
          <w:szCs w:val="24"/>
          <w:u w:val="single"/>
        </w:rPr>
      </w:pPr>
    </w:p>
    <w:p w14:paraId="1B3B3DE0" w14:textId="77777777" w:rsidR="008A13A4" w:rsidRPr="008A13A4" w:rsidRDefault="008A13A4" w:rsidP="008A13A4">
      <w:pPr>
        <w:rPr>
          <w:rFonts w:ascii="Tahoma" w:hAnsi="Tahoma" w:cs="Tahoma"/>
          <w:b/>
          <w:sz w:val="24"/>
          <w:szCs w:val="24"/>
        </w:rPr>
      </w:pPr>
      <w:r w:rsidRPr="008A13A4">
        <w:rPr>
          <w:rFonts w:ascii="Tahoma" w:hAnsi="Tahoma" w:cs="Tahoma"/>
          <w:b/>
          <w:sz w:val="24"/>
          <w:szCs w:val="24"/>
          <w:u w:val="single"/>
        </w:rPr>
        <w:t>POR ELLO:</w:t>
      </w:r>
    </w:p>
    <w:p w14:paraId="4AC179D7" w14:textId="77777777" w:rsidR="008A13A4" w:rsidRPr="008A13A4" w:rsidRDefault="008A13A4" w:rsidP="008A13A4">
      <w:pPr>
        <w:keepNext/>
        <w:outlineLvl w:val="1"/>
        <w:rPr>
          <w:rFonts w:ascii="Tahoma" w:hAnsi="Tahoma" w:cs="Tahoma"/>
          <w:b/>
          <w:sz w:val="24"/>
          <w:szCs w:val="24"/>
        </w:rPr>
      </w:pPr>
    </w:p>
    <w:p w14:paraId="7B6C012C" w14:textId="77777777" w:rsidR="008A13A4" w:rsidRPr="008A13A4" w:rsidRDefault="008A13A4" w:rsidP="008A13A4">
      <w:pPr>
        <w:keepNext/>
        <w:jc w:val="center"/>
        <w:outlineLvl w:val="5"/>
        <w:rPr>
          <w:rFonts w:ascii="Tahoma" w:hAnsi="Tahoma" w:cs="Tahoma"/>
          <w:b/>
          <w:sz w:val="24"/>
          <w:szCs w:val="24"/>
        </w:rPr>
      </w:pPr>
    </w:p>
    <w:p w14:paraId="7975ED8A" w14:textId="77777777" w:rsidR="008A13A4" w:rsidRPr="008A13A4" w:rsidRDefault="008A13A4" w:rsidP="008A13A4">
      <w:pPr>
        <w:keepNext/>
        <w:jc w:val="center"/>
        <w:outlineLvl w:val="5"/>
        <w:rPr>
          <w:rFonts w:ascii="Tahoma" w:hAnsi="Tahoma" w:cs="Tahoma"/>
          <w:b/>
          <w:sz w:val="24"/>
          <w:szCs w:val="24"/>
        </w:rPr>
      </w:pPr>
      <w:r w:rsidRPr="008A13A4">
        <w:rPr>
          <w:rFonts w:ascii="Tahoma" w:hAnsi="Tahoma" w:cs="Tahoma"/>
          <w:b/>
          <w:sz w:val="24"/>
          <w:szCs w:val="24"/>
        </w:rPr>
        <w:t>EL CONCEJO DELIBERANTE DE MENDIOLAZA</w:t>
      </w:r>
    </w:p>
    <w:p w14:paraId="3C26D160" w14:textId="77777777" w:rsidR="008A13A4" w:rsidRPr="008A13A4" w:rsidRDefault="008A13A4" w:rsidP="008A13A4">
      <w:pPr>
        <w:keepNext/>
        <w:jc w:val="center"/>
        <w:outlineLvl w:val="5"/>
        <w:rPr>
          <w:rFonts w:ascii="Tahoma" w:hAnsi="Tahoma" w:cs="Tahoma"/>
          <w:b/>
          <w:sz w:val="24"/>
          <w:szCs w:val="24"/>
        </w:rPr>
      </w:pPr>
      <w:r w:rsidRPr="008A13A4">
        <w:rPr>
          <w:rFonts w:ascii="Tahoma" w:hAnsi="Tahoma" w:cs="Tahoma"/>
          <w:b/>
          <w:sz w:val="24"/>
          <w:szCs w:val="24"/>
        </w:rPr>
        <w:t xml:space="preserve">SANCIONA CON FUERZA DE  </w:t>
      </w:r>
    </w:p>
    <w:p w14:paraId="383B2EA9" w14:textId="77777777" w:rsidR="008A13A4" w:rsidRPr="008A13A4" w:rsidRDefault="008A13A4" w:rsidP="008A13A4">
      <w:pPr>
        <w:keepNext/>
        <w:jc w:val="center"/>
        <w:outlineLvl w:val="5"/>
        <w:rPr>
          <w:rFonts w:ascii="Tahoma" w:hAnsi="Tahoma" w:cs="Tahoma"/>
          <w:b/>
          <w:sz w:val="24"/>
          <w:szCs w:val="24"/>
          <w:u w:val="single"/>
        </w:rPr>
      </w:pPr>
      <w:r w:rsidRPr="008A13A4">
        <w:rPr>
          <w:rFonts w:ascii="Tahoma" w:hAnsi="Tahoma" w:cs="Tahoma"/>
          <w:b/>
          <w:sz w:val="24"/>
          <w:szCs w:val="24"/>
        </w:rPr>
        <w:t xml:space="preserve"> </w:t>
      </w:r>
      <w:r w:rsidRPr="008A13A4">
        <w:rPr>
          <w:rFonts w:ascii="Tahoma" w:hAnsi="Tahoma" w:cs="Tahoma"/>
          <w:b/>
          <w:sz w:val="24"/>
          <w:szCs w:val="24"/>
          <w:u w:val="single"/>
        </w:rPr>
        <w:t>O  R  D  E  N  A  N  Z  A     Nº 944 /2022</w:t>
      </w:r>
    </w:p>
    <w:p w14:paraId="5179DA9E" w14:textId="77777777" w:rsidR="008A13A4" w:rsidRPr="008A13A4" w:rsidRDefault="008A13A4" w:rsidP="008A13A4"/>
    <w:p w14:paraId="4AC4B557" w14:textId="77777777" w:rsidR="008A13A4" w:rsidRPr="008A13A4" w:rsidRDefault="008A13A4" w:rsidP="008A13A4">
      <w:pPr>
        <w:keepNext/>
        <w:jc w:val="both"/>
        <w:outlineLvl w:val="3"/>
        <w:rPr>
          <w:rFonts w:ascii="Tahoma" w:hAnsi="Tahoma" w:cs="Tahoma"/>
          <w:b/>
          <w:sz w:val="24"/>
          <w:szCs w:val="24"/>
          <w:u w:val="single"/>
        </w:rPr>
      </w:pPr>
      <w:r w:rsidRPr="008A13A4">
        <w:rPr>
          <w:rFonts w:ascii="Tahoma" w:hAnsi="Tahoma" w:cs="Tahoma"/>
          <w:b/>
          <w:sz w:val="24"/>
          <w:szCs w:val="24"/>
          <w:u w:val="single"/>
        </w:rPr>
        <w:t>Art. 1°.-</w:t>
      </w:r>
    </w:p>
    <w:p w14:paraId="776DB18E" w14:textId="77777777" w:rsidR="008A13A4" w:rsidRPr="008A13A4" w:rsidRDefault="008A13A4" w:rsidP="008A13A4">
      <w:pPr>
        <w:ind w:firstLine="708"/>
        <w:jc w:val="both"/>
        <w:rPr>
          <w:rFonts w:ascii="Tahoma" w:hAnsi="Tahoma" w:cs="Tahoma"/>
          <w:sz w:val="24"/>
          <w:szCs w:val="24"/>
        </w:rPr>
      </w:pPr>
      <w:r w:rsidRPr="008A13A4">
        <w:rPr>
          <w:rFonts w:ascii="Tahoma" w:hAnsi="Tahoma" w:cs="Tahoma"/>
          <w:b/>
          <w:sz w:val="24"/>
          <w:szCs w:val="24"/>
        </w:rPr>
        <w:t xml:space="preserve">    APRUEBASE </w:t>
      </w:r>
      <w:r w:rsidRPr="008A13A4">
        <w:rPr>
          <w:rFonts w:ascii="Tahoma" w:hAnsi="Tahoma" w:cs="Tahoma"/>
          <w:sz w:val="24"/>
          <w:szCs w:val="24"/>
        </w:rPr>
        <w:t xml:space="preserve">en todos sus términos el CONVENIO firmado por el Intendente Municipal y la Cooperativa de Agua, Obras y </w:t>
      </w:r>
      <w:proofErr w:type="spellStart"/>
      <w:r w:rsidRPr="008A13A4">
        <w:rPr>
          <w:rFonts w:ascii="Tahoma" w:hAnsi="Tahoma" w:cs="Tahoma"/>
          <w:sz w:val="24"/>
          <w:szCs w:val="24"/>
        </w:rPr>
        <w:t>Serv</w:t>
      </w:r>
      <w:proofErr w:type="spellEnd"/>
      <w:r w:rsidRPr="008A13A4">
        <w:rPr>
          <w:rFonts w:ascii="Tahoma" w:hAnsi="Tahoma" w:cs="Tahoma"/>
          <w:sz w:val="24"/>
          <w:szCs w:val="24"/>
        </w:rPr>
        <w:t>. Públicos Unquillo-Mendiolaza Ltda., que se adjunta como ANEXO I y es parte de la presente Ordenanza, y por los motivos expuestos en los Considerandos.</w:t>
      </w:r>
    </w:p>
    <w:p w14:paraId="46418474" w14:textId="77777777" w:rsidR="008A13A4" w:rsidRPr="008A13A4" w:rsidRDefault="008A13A4" w:rsidP="008A13A4">
      <w:pPr>
        <w:ind w:firstLine="708"/>
        <w:jc w:val="both"/>
        <w:rPr>
          <w:rFonts w:ascii="Tahoma" w:hAnsi="Tahoma" w:cs="Tahoma"/>
          <w:sz w:val="24"/>
          <w:szCs w:val="24"/>
        </w:rPr>
      </w:pPr>
    </w:p>
    <w:p w14:paraId="5A833752" w14:textId="77777777" w:rsidR="008A13A4" w:rsidRPr="008A13A4" w:rsidRDefault="008A13A4" w:rsidP="008A13A4">
      <w:pPr>
        <w:ind w:firstLine="708"/>
        <w:jc w:val="both"/>
        <w:rPr>
          <w:rFonts w:ascii="Tahoma" w:hAnsi="Tahoma" w:cs="Tahoma"/>
          <w:sz w:val="24"/>
          <w:szCs w:val="24"/>
        </w:rPr>
      </w:pPr>
    </w:p>
    <w:p w14:paraId="76EE352E"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lastRenderedPageBreak/>
        <w:t>Art. 2º.-</w:t>
      </w:r>
    </w:p>
    <w:p w14:paraId="2B7B113C" w14:textId="77777777" w:rsidR="008A13A4" w:rsidRPr="008A13A4" w:rsidRDefault="008A13A4" w:rsidP="008A13A4">
      <w:pPr>
        <w:jc w:val="both"/>
        <w:rPr>
          <w:rFonts w:ascii="Tahoma" w:hAnsi="Tahoma" w:cs="Tahoma"/>
          <w:sz w:val="24"/>
          <w:szCs w:val="24"/>
        </w:rPr>
      </w:pPr>
      <w:r w:rsidRPr="008A13A4">
        <w:rPr>
          <w:rFonts w:ascii="Tahoma" w:hAnsi="Tahoma" w:cs="Tahoma"/>
          <w:sz w:val="24"/>
          <w:szCs w:val="24"/>
        </w:rPr>
        <w:t xml:space="preserve">             </w:t>
      </w:r>
      <w:r w:rsidRPr="008A13A4">
        <w:rPr>
          <w:rFonts w:ascii="Tahoma" w:hAnsi="Tahoma" w:cs="Tahoma"/>
          <w:b/>
          <w:sz w:val="24"/>
          <w:szCs w:val="24"/>
        </w:rPr>
        <w:t>INFORMESE</w:t>
      </w:r>
      <w:r w:rsidRPr="008A13A4">
        <w:rPr>
          <w:rFonts w:ascii="Tahoma" w:hAnsi="Tahoma" w:cs="Tahoma"/>
          <w:sz w:val="24"/>
          <w:szCs w:val="24"/>
        </w:rPr>
        <w:t xml:space="preserve"> y envíese copia de la presente a la Cooperativa de Agua, Obras y </w:t>
      </w:r>
      <w:proofErr w:type="spellStart"/>
      <w:r w:rsidRPr="008A13A4">
        <w:rPr>
          <w:rFonts w:ascii="Tahoma" w:hAnsi="Tahoma" w:cs="Tahoma"/>
          <w:sz w:val="24"/>
          <w:szCs w:val="24"/>
        </w:rPr>
        <w:t>Serv</w:t>
      </w:r>
      <w:proofErr w:type="spellEnd"/>
      <w:r w:rsidRPr="008A13A4">
        <w:rPr>
          <w:rFonts w:ascii="Tahoma" w:hAnsi="Tahoma" w:cs="Tahoma"/>
          <w:sz w:val="24"/>
          <w:szCs w:val="24"/>
        </w:rPr>
        <w:t xml:space="preserve">. Públicos </w:t>
      </w:r>
      <w:proofErr w:type="spellStart"/>
      <w:r w:rsidRPr="008A13A4">
        <w:rPr>
          <w:rFonts w:ascii="Tahoma" w:hAnsi="Tahoma" w:cs="Tahoma"/>
          <w:sz w:val="24"/>
          <w:szCs w:val="24"/>
        </w:rPr>
        <w:t>Unquillo-Mendiolaza</w:t>
      </w:r>
      <w:proofErr w:type="spellEnd"/>
      <w:r w:rsidRPr="008A13A4">
        <w:rPr>
          <w:rFonts w:ascii="Tahoma" w:hAnsi="Tahoma" w:cs="Tahoma"/>
          <w:sz w:val="24"/>
          <w:szCs w:val="24"/>
        </w:rPr>
        <w:t xml:space="preserve"> </w:t>
      </w:r>
      <w:proofErr w:type="spellStart"/>
      <w:r w:rsidRPr="008A13A4">
        <w:rPr>
          <w:rFonts w:ascii="Tahoma" w:hAnsi="Tahoma" w:cs="Tahoma"/>
          <w:sz w:val="24"/>
          <w:szCs w:val="24"/>
        </w:rPr>
        <w:t>Ltda</w:t>
      </w:r>
      <w:proofErr w:type="spellEnd"/>
    </w:p>
    <w:p w14:paraId="2B50F773" w14:textId="77777777" w:rsidR="008A13A4" w:rsidRPr="008A13A4" w:rsidRDefault="008A13A4" w:rsidP="008A13A4">
      <w:pPr>
        <w:jc w:val="both"/>
        <w:rPr>
          <w:rFonts w:ascii="Tahoma" w:hAnsi="Tahoma" w:cs="Tahoma"/>
          <w:b/>
          <w:sz w:val="24"/>
          <w:szCs w:val="24"/>
          <w:u w:val="single"/>
        </w:rPr>
      </w:pPr>
    </w:p>
    <w:p w14:paraId="5C31C9A6" w14:textId="77777777" w:rsidR="008A13A4" w:rsidRPr="008A13A4" w:rsidRDefault="008A13A4" w:rsidP="008A13A4">
      <w:pPr>
        <w:jc w:val="both"/>
        <w:rPr>
          <w:rFonts w:ascii="Tahoma" w:hAnsi="Tahoma" w:cs="Tahoma"/>
          <w:b/>
          <w:sz w:val="24"/>
          <w:szCs w:val="24"/>
          <w:u w:val="single"/>
        </w:rPr>
      </w:pPr>
    </w:p>
    <w:p w14:paraId="7D11BB18" w14:textId="77777777" w:rsidR="008A13A4" w:rsidRPr="008A13A4" w:rsidRDefault="008A13A4" w:rsidP="008A13A4">
      <w:pPr>
        <w:jc w:val="both"/>
        <w:rPr>
          <w:rFonts w:ascii="Tahoma" w:hAnsi="Tahoma" w:cs="Tahoma"/>
          <w:b/>
          <w:sz w:val="24"/>
          <w:szCs w:val="24"/>
          <w:u w:val="single"/>
        </w:rPr>
      </w:pPr>
      <w:r w:rsidRPr="008A13A4">
        <w:rPr>
          <w:rFonts w:ascii="Tahoma" w:hAnsi="Tahoma" w:cs="Tahoma"/>
          <w:b/>
          <w:sz w:val="24"/>
          <w:szCs w:val="24"/>
          <w:u w:val="single"/>
        </w:rPr>
        <w:t>Art.3º.-</w:t>
      </w:r>
    </w:p>
    <w:p w14:paraId="2C438719" w14:textId="77777777" w:rsidR="008A13A4" w:rsidRPr="008A13A4" w:rsidRDefault="008A13A4" w:rsidP="008A13A4">
      <w:pPr>
        <w:ind w:firstLine="708"/>
        <w:jc w:val="both"/>
        <w:rPr>
          <w:rFonts w:ascii="Tahoma" w:hAnsi="Tahoma" w:cs="Tahoma"/>
          <w:sz w:val="24"/>
          <w:szCs w:val="24"/>
        </w:rPr>
      </w:pPr>
      <w:r w:rsidRPr="008A13A4">
        <w:rPr>
          <w:rFonts w:ascii="Tahoma" w:hAnsi="Tahoma" w:cs="Tahoma"/>
          <w:b/>
          <w:sz w:val="24"/>
          <w:szCs w:val="24"/>
        </w:rPr>
        <w:t>COMUNIQUESE</w:t>
      </w:r>
      <w:r w:rsidRPr="008A13A4">
        <w:rPr>
          <w:rFonts w:ascii="Tahoma" w:hAnsi="Tahoma" w:cs="Tahoma"/>
          <w:sz w:val="24"/>
          <w:szCs w:val="24"/>
        </w:rPr>
        <w:t xml:space="preserve">, PUBLIQUESE, DESE AL REGISTRO MUNICIPAL  PROMULGUESE Y CUMPLIDA ARCHIVESE. </w:t>
      </w:r>
    </w:p>
    <w:p w14:paraId="35A29BD4" w14:textId="77777777" w:rsidR="008A13A4" w:rsidRPr="008A13A4" w:rsidRDefault="008A13A4" w:rsidP="008A13A4"/>
    <w:p w14:paraId="3A40F460" w14:textId="77777777" w:rsidR="008A13A4" w:rsidRPr="008A13A4" w:rsidRDefault="008A13A4" w:rsidP="008A13A4"/>
    <w:p w14:paraId="68EBD0FA" w14:textId="77777777" w:rsidR="008A13A4" w:rsidRPr="008A13A4" w:rsidRDefault="008A13A4" w:rsidP="008A13A4">
      <w:pPr>
        <w:jc w:val="both"/>
        <w:rPr>
          <w:rFonts w:ascii="Tahoma" w:hAnsi="Tahoma" w:cs="Tahoma"/>
          <w:sz w:val="22"/>
          <w:szCs w:val="22"/>
        </w:rPr>
      </w:pPr>
      <w:r w:rsidRPr="008A13A4">
        <w:rPr>
          <w:rFonts w:ascii="Tahoma" w:hAnsi="Tahoma" w:cs="Tahoma"/>
          <w:sz w:val="22"/>
          <w:szCs w:val="22"/>
        </w:rPr>
        <w:t>Dada en la Sala del Concejo Deliberante de Mendiolaza en Sesión Extraordinaria de fecha 09 de Febrero de 2022.-</w:t>
      </w:r>
    </w:p>
    <w:p w14:paraId="39BCF950" w14:textId="77777777" w:rsidR="008A13A4" w:rsidRPr="008A13A4" w:rsidRDefault="008A13A4" w:rsidP="008A13A4">
      <w:pPr>
        <w:pBdr>
          <w:bottom w:val="single" w:sz="18" w:space="1" w:color="auto"/>
        </w:pBdr>
        <w:jc w:val="both"/>
        <w:rPr>
          <w:rFonts w:ascii="Tahoma" w:hAnsi="Tahoma" w:cs="Tahoma"/>
          <w:sz w:val="22"/>
          <w:szCs w:val="22"/>
        </w:rPr>
      </w:pPr>
    </w:p>
    <w:p w14:paraId="21B53A85" w14:textId="77777777" w:rsidR="008A13A4" w:rsidRPr="008A13A4" w:rsidRDefault="008A13A4" w:rsidP="008A13A4">
      <w:pPr>
        <w:jc w:val="both"/>
        <w:rPr>
          <w:rFonts w:ascii="Tahoma" w:hAnsi="Tahoma" w:cs="Tahoma"/>
          <w:b/>
          <w:sz w:val="22"/>
          <w:szCs w:val="22"/>
        </w:rPr>
      </w:pPr>
      <w:r w:rsidRPr="008A13A4">
        <w:rPr>
          <w:rFonts w:ascii="Tahoma" w:hAnsi="Tahoma" w:cs="Tahoma"/>
          <w:sz w:val="22"/>
          <w:szCs w:val="22"/>
        </w:rPr>
        <w:tab/>
      </w:r>
      <w:r w:rsidRPr="008A13A4">
        <w:rPr>
          <w:rFonts w:ascii="Tahoma" w:hAnsi="Tahoma" w:cs="Tahoma"/>
          <w:sz w:val="22"/>
          <w:szCs w:val="22"/>
        </w:rPr>
        <w:tab/>
      </w:r>
      <w:r w:rsidRPr="008A13A4">
        <w:rPr>
          <w:rFonts w:ascii="Tahoma" w:hAnsi="Tahoma" w:cs="Tahoma"/>
          <w:b/>
          <w:sz w:val="22"/>
          <w:szCs w:val="22"/>
        </w:rPr>
        <w:t>Miriam ABT                                                  Sergio Argüello</w:t>
      </w:r>
    </w:p>
    <w:p w14:paraId="4092CC98" w14:textId="77777777" w:rsidR="008A13A4" w:rsidRPr="008A13A4" w:rsidRDefault="008A13A4" w:rsidP="008A13A4">
      <w:pPr>
        <w:jc w:val="both"/>
        <w:rPr>
          <w:rFonts w:ascii="Tahoma" w:hAnsi="Tahoma" w:cs="Tahoma"/>
          <w:b/>
          <w:sz w:val="22"/>
          <w:szCs w:val="22"/>
        </w:rPr>
      </w:pPr>
      <w:r w:rsidRPr="008A13A4">
        <w:rPr>
          <w:rFonts w:ascii="Tahoma" w:hAnsi="Tahoma" w:cs="Tahoma"/>
          <w:b/>
          <w:sz w:val="22"/>
          <w:szCs w:val="22"/>
        </w:rPr>
        <w:t xml:space="preserve">                       Secretaria                                                      Presidente</w:t>
      </w:r>
    </w:p>
    <w:p w14:paraId="5ABFB99C" w14:textId="77777777" w:rsidR="008A13A4" w:rsidRPr="008A13A4" w:rsidRDefault="008A13A4" w:rsidP="008A13A4"/>
    <w:p w14:paraId="25D78423" w14:textId="77777777" w:rsidR="008A13A4" w:rsidRDefault="008A13A4" w:rsidP="000927FE">
      <w:pPr>
        <w:jc w:val="right"/>
        <w:rPr>
          <w:rFonts w:ascii="Tahoma" w:hAnsi="Tahoma" w:cs="Tahoma"/>
          <w:sz w:val="24"/>
          <w:szCs w:val="24"/>
        </w:rPr>
      </w:pPr>
    </w:p>
    <w:p w14:paraId="5195E1CB" w14:textId="77777777" w:rsidR="008A13A4" w:rsidRDefault="008A13A4" w:rsidP="000927FE">
      <w:pPr>
        <w:jc w:val="right"/>
        <w:rPr>
          <w:rFonts w:ascii="Tahoma" w:hAnsi="Tahoma" w:cs="Tahoma"/>
          <w:sz w:val="24"/>
          <w:szCs w:val="24"/>
        </w:rPr>
      </w:pPr>
    </w:p>
    <w:p w14:paraId="7A76CB13" w14:textId="77777777" w:rsidR="008A13A4" w:rsidRDefault="008A13A4" w:rsidP="000927FE">
      <w:pPr>
        <w:jc w:val="right"/>
        <w:rPr>
          <w:rFonts w:ascii="Tahoma" w:hAnsi="Tahoma" w:cs="Tahoma"/>
          <w:sz w:val="24"/>
          <w:szCs w:val="24"/>
        </w:rPr>
      </w:pPr>
    </w:p>
    <w:p w14:paraId="1A9490E7" w14:textId="77777777" w:rsidR="008A13A4" w:rsidRDefault="008A13A4" w:rsidP="000927FE">
      <w:pPr>
        <w:jc w:val="right"/>
        <w:rPr>
          <w:rFonts w:ascii="Tahoma" w:hAnsi="Tahoma" w:cs="Tahoma"/>
          <w:sz w:val="24"/>
          <w:szCs w:val="24"/>
        </w:rPr>
      </w:pPr>
    </w:p>
    <w:p w14:paraId="0004FD52" w14:textId="77777777" w:rsidR="008A13A4" w:rsidRDefault="008A13A4" w:rsidP="000927FE">
      <w:pPr>
        <w:jc w:val="right"/>
        <w:rPr>
          <w:rFonts w:ascii="Tahoma" w:hAnsi="Tahoma" w:cs="Tahoma"/>
          <w:sz w:val="24"/>
          <w:szCs w:val="24"/>
        </w:rPr>
      </w:pPr>
    </w:p>
    <w:p w14:paraId="205DDA01" w14:textId="77777777" w:rsidR="008A13A4" w:rsidRDefault="008A13A4" w:rsidP="000927FE">
      <w:pPr>
        <w:jc w:val="right"/>
        <w:rPr>
          <w:rFonts w:ascii="Tahoma" w:hAnsi="Tahoma" w:cs="Tahoma"/>
          <w:sz w:val="24"/>
          <w:szCs w:val="24"/>
        </w:rPr>
      </w:pPr>
    </w:p>
    <w:p w14:paraId="3516D615" w14:textId="77777777" w:rsidR="008A13A4" w:rsidRDefault="008A13A4" w:rsidP="000927FE">
      <w:pPr>
        <w:jc w:val="right"/>
        <w:rPr>
          <w:rFonts w:ascii="Tahoma" w:hAnsi="Tahoma" w:cs="Tahoma"/>
          <w:sz w:val="24"/>
          <w:szCs w:val="24"/>
        </w:rPr>
      </w:pPr>
    </w:p>
    <w:p w14:paraId="04023E4A" w14:textId="77777777" w:rsidR="008A13A4" w:rsidRDefault="008A13A4" w:rsidP="000927FE">
      <w:pPr>
        <w:jc w:val="right"/>
        <w:rPr>
          <w:rFonts w:ascii="Tahoma" w:hAnsi="Tahoma" w:cs="Tahoma"/>
          <w:sz w:val="24"/>
          <w:szCs w:val="24"/>
        </w:rPr>
      </w:pPr>
    </w:p>
    <w:p w14:paraId="083E4260" w14:textId="77777777" w:rsidR="008A13A4" w:rsidRDefault="008A13A4" w:rsidP="000927FE">
      <w:pPr>
        <w:jc w:val="right"/>
        <w:rPr>
          <w:rFonts w:ascii="Tahoma" w:hAnsi="Tahoma" w:cs="Tahoma"/>
          <w:sz w:val="24"/>
          <w:szCs w:val="24"/>
        </w:rPr>
      </w:pPr>
    </w:p>
    <w:p w14:paraId="28AE48E7" w14:textId="77777777" w:rsidR="008A13A4" w:rsidRDefault="008A13A4" w:rsidP="000927FE">
      <w:pPr>
        <w:jc w:val="right"/>
        <w:rPr>
          <w:rFonts w:ascii="Tahoma" w:hAnsi="Tahoma" w:cs="Tahoma"/>
          <w:sz w:val="24"/>
          <w:szCs w:val="24"/>
        </w:rPr>
      </w:pPr>
    </w:p>
    <w:p w14:paraId="5636DF04" w14:textId="77777777" w:rsidR="008A13A4" w:rsidRDefault="008A13A4" w:rsidP="000927FE">
      <w:pPr>
        <w:jc w:val="right"/>
        <w:rPr>
          <w:rFonts w:ascii="Tahoma" w:hAnsi="Tahoma" w:cs="Tahoma"/>
          <w:sz w:val="24"/>
          <w:szCs w:val="24"/>
        </w:rPr>
      </w:pPr>
    </w:p>
    <w:p w14:paraId="050992CC" w14:textId="77777777" w:rsidR="008A13A4" w:rsidRDefault="008A13A4" w:rsidP="000927FE">
      <w:pPr>
        <w:jc w:val="right"/>
        <w:rPr>
          <w:rFonts w:ascii="Tahoma" w:hAnsi="Tahoma" w:cs="Tahoma"/>
          <w:sz w:val="24"/>
          <w:szCs w:val="24"/>
        </w:rPr>
      </w:pPr>
    </w:p>
    <w:p w14:paraId="5B106C06" w14:textId="77777777" w:rsidR="008A13A4" w:rsidRDefault="008A13A4" w:rsidP="000927FE">
      <w:pPr>
        <w:jc w:val="right"/>
        <w:rPr>
          <w:rFonts w:ascii="Tahoma" w:hAnsi="Tahoma" w:cs="Tahoma"/>
          <w:sz w:val="24"/>
          <w:szCs w:val="24"/>
        </w:rPr>
      </w:pPr>
    </w:p>
    <w:p w14:paraId="2DB1578A" w14:textId="77777777" w:rsidR="008A13A4" w:rsidRDefault="008A13A4" w:rsidP="000927FE">
      <w:pPr>
        <w:jc w:val="right"/>
        <w:rPr>
          <w:rFonts w:ascii="Tahoma" w:hAnsi="Tahoma" w:cs="Tahoma"/>
          <w:sz w:val="24"/>
          <w:szCs w:val="24"/>
        </w:rPr>
      </w:pPr>
    </w:p>
    <w:p w14:paraId="27277907" w14:textId="77777777" w:rsidR="008A13A4" w:rsidRDefault="008A13A4" w:rsidP="000927FE">
      <w:pPr>
        <w:jc w:val="right"/>
        <w:rPr>
          <w:rFonts w:ascii="Tahoma" w:hAnsi="Tahoma" w:cs="Tahoma"/>
          <w:sz w:val="24"/>
          <w:szCs w:val="24"/>
        </w:rPr>
      </w:pPr>
    </w:p>
    <w:p w14:paraId="253AF755" w14:textId="77777777" w:rsidR="008A13A4" w:rsidRDefault="008A13A4" w:rsidP="000927FE">
      <w:pPr>
        <w:jc w:val="right"/>
        <w:rPr>
          <w:rFonts w:ascii="Tahoma" w:hAnsi="Tahoma" w:cs="Tahoma"/>
          <w:sz w:val="24"/>
          <w:szCs w:val="24"/>
        </w:rPr>
      </w:pPr>
    </w:p>
    <w:p w14:paraId="49177747" w14:textId="77777777" w:rsidR="008A13A4" w:rsidRDefault="008A13A4" w:rsidP="000927FE">
      <w:pPr>
        <w:jc w:val="right"/>
        <w:rPr>
          <w:rFonts w:ascii="Tahoma" w:hAnsi="Tahoma" w:cs="Tahoma"/>
          <w:sz w:val="24"/>
          <w:szCs w:val="24"/>
        </w:rPr>
      </w:pPr>
    </w:p>
    <w:p w14:paraId="708E18FC" w14:textId="77777777" w:rsidR="008A13A4" w:rsidRDefault="008A13A4" w:rsidP="000927FE">
      <w:pPr>
        <w:jc w:val="right"/>
        <w:rPr>
          <w:rFonts w:ascii="Tahoma" w:hAnsi="Tahoma" w:cs="Tahoma"/>
          <w:sz w:val="24"/>
          <w:szCs w:val="24"/>
        </w:rPr>
      </w:pPr>
    </w:p>
    <w:p w14:paraId="31996BBE" w14:textId="77777777" w:rsidR="008A13A4" w:rsidRDefault="008A13A4" w:rsidP="000927FE">
      <w:pPr>
        <w:jc w:val="right"/>
        <w:rPr>
          <w:rFonts w:ascii="Tahoma" w:hAnsi="Tahoma" w:cs="Tahoma"/>
          <w:sz w:val="24"/>
          <w:szCs w:val="24"/>
        </w:rPr>
      </w:pPr>
    </w:p>
    <w:p w14:paraId="266ED5D9" w14:textId="77777777" w:rsidR="008A13A4" w:rsidRDefault="008A13A4" w:rsidP="000927FE">
      <w:pPr>
        <w:jc w:val="right"/>
        <w:rPr>
          <w:rFonts w:ascii="Tahoma" w:hAnsi="Tahoma" w:cs="Tahoma"/>
          <w:sz w:val="24"/>
          <w:szCs w:val="24"/>
        </w:rPr>
      </w:pPr>
    </w:p>
    <w:p w14:paraId="1C921812" w14:textId="77777777" w:rsidR="008A13A4" w:rsidRDefault="008A13A4" w:rsidP="000927FE">
      <w:pPr>
        <w:jc w:val="right"/>
        <w:rPr>
          <w:rFonts w:ascii="Tahoma" w:hAnsi="Tahoma" w:cs="Tahoma"/>
          <w:sz w:val="24"/>
          <w:szCs w:val="24"/>
        </w:rPr>
      </w:pPr>
    </w:p>
    <w:p w14:paraId="6E91CA74" w14:textId="77777777" w:rsidR="008A13A4" w:rsidRDefault="008A13A4" w:rsidP="000927FE">
      <w:pPr>
        <w:jc w:val="right"/>
        <w:rPr>
          <w:rFonts w:ascii="Tahoma" w:hAnsi="Tahoma" w:cs="Tahoma"/>
          <w:sz w:val="24"/>
          <w:szCs w:val="24"/>
        </w:rPr>
      </w:pPr>
    </w:p>
    <w:p w14:paraId="1F889E4F" w14:textId="77777777" w:rsidR="008A13A4" w:rsidRDefault="008A13A4" w:rsidP="000927FE">
      <w:pPr>
        <w:jc w:val="right"/>
        <w:rPr>
          <w:rFonts w:ascii="Tahoma" w:hAnsi="Tahoma" w:cs="Tahoma"/>
          <w:sz w:val="24"/>
          <w:szCs w:val="24"/>
        </w:rPr>
      </w:pPr>
    </w:p>
    <w:p w14:paraId="1974D3BC" w14:textId="77777777" w:rsidR="008A13A4" w:rsidRDefault="008A13A4" w:rsidP="000927FE">
      <w:pPr>
        <w:jc w:val="right"/>
        <w:rPr>
          <w:rFonts w:ascii="Tahoma" w:hAnsi="Tahoma" w:cs="Tahoma"/>
          <w:sz w:val="24"/>
          <w:szCs w:val="24"/>
        </w:rPr>
      </w:pPr>
    </w:p>
    <w:p w14:paraId="381ED7BE" w14:textId="77777777" w:rsidR="008A13A4" w:rsidRDefault="008A13A4" w:rsidP="000927FE">
      <w:pPr>
        <w:jc w:val="right"/>
        <w:rPr>
          <w:rFonts w:ascii="Tahoma" w:hAnsi="Tahoma" w:cs="Tahoma"/>
          <w:sz w:val="24"/>
          <w:szCs w:val="24"/>
        </w:rPr>
      </w:pPr>
    </w:p>
    <w:p w14:paraId="58CD2EC7" w14:textId="77777777" w:rsidR="008A13A4" w:rsidRDefault="008A13A4" w:rsidP="000927FE">
      <w:pPr>
        <w:jc w:val="right"/>
        <w:rPr>
          <w:rFonts w:ascii="Tahoma" w:hAnsi="Tahoma" w:cs="Tahoma"/>
          <w:sz w:val="24"/>
          <w:szCs w:val="24"/>
        </w:rPr>
      </w:pPr>
    </w:p>
    <w:p w14:paraId="5423EFCB" w14:textId="77777777" w:rsidR="008A13A4" w:rsidRDefault="008A13A4" w:rsidP="000927FE">
      <w:pPr>
        <w:jc w:val="right"/>
        <w:rPr>
          <w:rFonts w:ascii="Tahoma" w:hAnsi="Tahoma" w:cs="Tahoma"/>
          <w:sz w:val="24"/>
          <w:szCs w:val="24"/>
        </w:rPr>
      </w:pPr>
    </w:p>
    <w:p w14:paraId="4D6733D0" w14:textId="77777777" w:rsidR="008A13A4" w:rsidRDefault="008A13A4" w:rsidP="000927FE">
      <w:pPr>
        <w:jc w:val="right"/>
        <w:rPr>
          <w:rFonts w:ascii="Tahoma" w:hAnsi="Tahoma" w:cs="Tahoma"/>
          <w:sz w:val="24"/>
          <w:szCs w:val="24"/>
        </w:rPr>
      </w:pPr>
    </w:p>
    <w:p w14:paraId="06721500" w14:textId="77777777" w:rsidR="008A13A4" w:rsidRDefault="008A13A4" w:rsidP="000927FE">
      <w:pPr>
        <w:jc w:val="right"/>
        <w:rPr>
          <w:rFonts w:ascii="Tahoma" w:hAnsi="Tahoma" w:cs="Tahoma"/>
          <w:sz w:val="24"/>
          <w:szCs w:val="24"/>
        </w:rPr>
      </w:pPr>
    </w:p>
    <w:p w14:paraId="48473CA0" w14:textId="77777777" w:rsidR="008A13A4" w:rsidRDefault="008A13A4" w:rsidP="000927FE">
      <w:pPr>
        <w:jc w:val="right"/>
        <w:rPr>
          <w:rFonts w:ascii="Tahoma" w:hAnsi="Tahoma" w:cs="Tahoma"/>
          <w:sz w:val="24"/>
          <w:szCs w:val="24"/>
        </w:rPr>
      </w:pPr>
    </w:p>
    <w:p w14:paraId="0BB1064D" w14:textId="77777777" w:rsidR="008A13A4" w:rsidRDefault="008A13A4" w:rsidP="000927FE">
      <w:pPr>
        <w:jc w:val="right"/>
        <w:rPr>
          <w:rFonts w:ascii="Tahoma" w:hAnsi="Tahoma" w:cs="Tahoma"/>
          <w:sz w:val="24"/>
          <w:szCs w:val="24"/>
        </w:rPr>
      </w:pPr>
    </w:p>
    <w:p w14:paraId="6520EF8D" w14:textId="77777777" w:rsidR="008A13A4" w:rsidRDefault="008A13A4" w:rsidP="000927FE">
      <w:pPr>
        <w:jc w:val="right"/>
        <w:rPr>
          <w:rFonts w:ascii="Tahoma" w:hAnsi="Tahoma" w:cs="Tahoma"/>
          <w:sz w:val="24"/>
          <w:szCs w:val="24"/>
        </w:rPr>
      </w:pPr>
    </w:p>
    <w:p w14:paraId="0D39A7FC" w14:textId="77777777" w:rsidR="008A13A4" w:rsidRDefault="008A13A4" w:rsidP="000927FE">
      <w:pPr>
        <w:jc w:val="right"/>
        <w:rPr>
          <w:rFonts w:ascii="Tahoma" w:hAnsi="Tahoma" w:cs="Tahoma"/>
          <w:sz w:val="24"/>
          <w:szCs w:val="24"/>
        </w:rPr>
      </w:pPr>
    </w:p>
    <w:p w14:paraId="18FB4486" w14:textId="3B92E3CB" w:rsidR="000927FE" w:rsidRPr="00882D89" w:rsidRDefault="000927FE" w:rsidP="000927FE">
      <w:pPr>
        <w:jc w:val="right"/>
        <w:rPr>
          <w:rFonts w:ascii="Tahoma" w:hAnsi="Tahoma" w:cs="Tahoma"/>
          <w:sz w:val="24"/>
          <w:szCs w:val="24"/>
        </w:rPr>
      </w:pPr>
      <w:r w:rsidRPr="00882D89">
        <w:rPr>
          <w:rFonts w:ascii="Tahoma" w:hAnsi="Tahoma" w:cs="Tahoma"/>
          <w:sz w:val="24"/>
          <w:szCs w:val="24"/>
        </w:rPr>
        <w:lastRenderedPageBreak/>
        <w:t>Mendiolaza,</w:t>
      </w:r>
      <w:r>
        <w:rPr>
          <w:rFonts w:ascii="Tahoma" w:hAnsi="Tahoma" w:cs="Tahoma"/>
          <w:sz w:val="24"/>
          <w:szCs w:val="24"/>
        </w:rPr>
        <w:t xml:space="preserve"> 14 </w:t>
      </w:r>
      <w:r w:rsidRPr="00882D89">
        <w:rPr>
          <w:rFonts w:ascii="Tahoma" w:hAnsi="Tahoma" w:cs="Tahoma"/>
          <w:sz w:val="24"/>
          <w:szCs w:val="24"/>
        </w:rPr>
        <w:t xml:space="preserve">de </w:t>
      </w:r>
      <w:r>
        <w:rPr>
          <w:rFonts w:ascii="Tahoma" w:hAnsi="Tahoma" w:cs="Tahoma"/>
          <w:sz w:val="24"/>
          <w:szCs w:val="24"/>
        </w:rPr>
        <w:t>Febrero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7A809687" w14:textId="77777777" w:rsidR="000927FE" w:rsidRPr="00882D89" w:rsidRDefault="000927FE" w:rsidP="000927FE">
      <w:pPr>
        <w:rPr>
          <w:rFonts w:ascii="Tahoma" w:hAnsi="Tahoma" w:cs="Tahoma"/>
        </w:rPr>
      </w:pPr>
    </w:p>
    <w:p w14:paraId="321BAEAE" w14:textId="77777777" w:rsidR="000927FE" w:rsidRPr="00882D89" w:rsidRDefault="000927FE" w:rsidP="000927FE">
      <w:pPr>
        <w:rPr>
          <w:rFonts w:ascii="Tahoma" w:hAnsi="Tahoma" w:cs="Tahoma"/>
        </w:rPr>
      </w:pPr>
    </w:p>
    <w:p w14:paraId="6B0929F1" w14:textId="77777777" w:rsidR="000927FE" w:rsidRPr="00882D89" w:rsidRDefault="000927FE" w:rsidP="000927FE">
      <w:pPr>
        <w:rPr>
          <w:rFonts w:ascii="Tahoma" w:hAnsi="Tahoma" w:cs="Tahoma"/>
        </w:rPr>
      </w:pPr>
    </w:p>
    <w:p w14:paraId="599AEF7F" w14:textId="77777777" w:rsidR="000927FE" w:rsidRPr="00882D89" w:rsidRDefault="000927FE" w:rsidP="000927FE">
      <w:pPr>
        <w:rPr>
          <w:rFonts w:ascii="Tahoma" w:hAnsi="Tahoma" w:cs="Tahoma"/>
        </w:rPr>
      </w:pPr>
    </w:p>
    <w:p w14:paraId="27E2B92C"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011</w:t>
      </w:r>
      <w:r w:rsidRPr="00882D89">
        <w:rPr>
          <w:rFonts w:ascii="Tahoma" w:hAnsi="Tahoma" w:cs="Tahoma"/>
          <w:b/>
          <w:sz w:val="24"/>
          <w:szCs w:val="24"/>
          <w:u w:val="single"/>
        </w:rPr>
        <w:t>/20</w:t>
      </w:r>
      <w:r>
        <w:rPr>
          <w:rFonts w:ascii="Tahoma" w:hAnsi="Tahoma" w:cs="Tahoma"/>
          <w:b/>
          <w:sz w:val="24"/>
          <w:szCs w:val="24"/>
          <w:u w:val="single"/>
        </w:rPr>
        <w:t>22</w:t>
      </w:r>
    </w:p>
    <w:p w14:paraId="3FE6A540" w14:textId="77777777" w:rsidR="000927FE" w:rsidRPr="00882D89" w:rsidRDefault="000927FE" w:rsidP="000927FE">
      <w:pPr>
        <w:rPr>
          <w:rFonts w:ascii="Tahoma" w:hAnsi="Tahoma" w:cs="Tahoma"/>
        </w:rPr>
      </w:pPr>
    </w:p>
    <w:p w14:paraId="0E5E610B" w14:textId="77777777" w:rsidR="000927FE" w:rsidRPr="00882D89" w:rsidRDefault="000927FE" w:rsidP="000927FE">
      <w:pPr>
        <w:rPr>
          <w:rFonts w:ascii="Tahoma" w:hAnsi="Tahoma" w:cs="Tahoma"/>
        </w:rPr>
      </w:pPr>
    </w:p>
    <w:p w14:paraId="55BD9FD6"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VISTO:</w:t>
      </w:r>
    </w:p>
    <w:p w14:paraId="66A9C176"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942/</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09 de febrero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11 de febrero </w:t>
      </w:r>
      <w:r w:rsidRPr="00882D89">
        <w:rPr>
          <w:rFonts w:ascii="Tahoma" w:hAnsi="Tahoma" w:cs="Tahoma"/>
          <w:sz w:val="24"/>
          <w:szCs w:val="24"/>
        </w:rPr>
        <w:t>del corriente año;</w:t>
      </w:r>
    </w:p>
    <w:p w14:paraId="196FBB37" w14:textId="77777777" w:rsidR="000927FE" w:rsidRPr="00882D89" w:rsidRDefault="000927FE" w:rsidP="000927FE">
      <w:pPr>
        <w:jc w:val="both"/>
        <w:rPr>
          <w:rFonts w:ascii="Tahoma" w:hAnsi="Tahoma" w:cs="Tahoma"/>
          <w:sz w:val="24"/>
          <w:szCs w:val="24"/>
        </w:rPr>
      </w:pPr>
    </w:p>
    <w:p w14:paraId="6E6DDD4F" w14:textId="77777777" w:rsidR="000927FE" w:rsidRPr="00882D89" w:rsidRDefault="000927FE" w:rsidP="000927FE">
      <w:pPr>
        <w:jc w:val="both"/>
        <w:rPr>
          <w:rFonts w:ascii="Tahoma" w:hAnsi="Tahoma" w:cs="Tahoma"/>
          <w:sz w:val="24"/>
          <w:szCs w:val="24"/>
        </w:rPr>
      </w:pPr>
    </w:p>
    <w:p w14:paraId="07CFFF9C"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Y CONSIDERANDO:</w:t>
      </w:r>
    </w:p>
    <w:p w14:paraId="518DCA54"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4797DD5E" w14:textId="77777777" w:rsidR="000927FE" w:rsidRPr="00882D89" w:rsidRDefault="000927FE" w:rsidP="000927FE">
      <w:pPr>
        <w:jc w:val="both"/>
        <w:rPr>
          <w:rFonts w:ascii="Tahoma" w:hAnsi="Tahoma" w:cs="Tahoma"/>
          <w:sz w:val="24"/>
          <w:szCs w:val="24"/>
        </w:rPr>
      </w:pPr>
    </w:p>
    <w:p w14:paraId="28144BB9" w14:textId="77777777" w:rsidR="000927FE" w:rsidRPr="00882D89" w:rsidRDefault="000927FE" w:rsidP="000927FE">
      <w:pPr>
        <w:jc w:val="both"/>
        <w:rPr>
          <w:rFonts w:ascii="Tahoma" w:hAnsi="Tahoma" w:cs="Tahoma"/>
          <w:b/>
          <w:sz w:val="24"/>
          <w:szCs w:val="24"/>
          <w:u w:val="single"/>
        </w:rPr>
      </w:pPr>
    </w:p>
    <w:p w14:paraId="2DA9B341"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POR ELLO:</w:t>
      </w:r>
    </w:p>
    <w:p w14:paraId="624E7D2F" w14:textId="77777777" w:rsidR="000927FE" w:rsidRPr="00882D89" w:rsidRDefault="000927FE" w:rsidP="000927FE">
      <w:pPr>
        <w:jc w:val="both"/>
        <w:rPr>
          <w:rFonts w:ascii="Tahoma" w:hAnsi="Tahoma" w:cs="Tahoma"/>
          <w:b/>
          <w:sz w:val="24"/>
          <w:szCs w:val="24"/>
          <w:u w:val="single"/>
        </w:rPr>
      </w:pPr>
    </w:p>
    <w:p w14:paraId="7825533B" w14:textId="77777777" w:rsidR="000927FE" w:rsidRPr="00882D89" w:rsidRDefault="000927FE" w:rsidP="000927FE">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4AF6F27F" w14:textId="77777777" w:rsidR="000927FE" w:rsidRPr="00882D89" w:rsidRDefault="000927FE" w:rsidP="000927FE">
      <w:pPr>
        <w:jc w:val="center"/>
        <w:rPr>
          <w:rFonts w:ascii="Tahoma" w:hAnsi="Tahoma" w:cs="Tahoma"/>
          <w:b/>
          <w:sz w:val="24"/>
          <w:szCs w:val="24"/>
        </w:rPr>
      </w:pPr>
    </w:p>
    <w:p w14:paraId="7EC1D9E9" w14:textId="77777777" w:rsidR="000927FE" w:rsidRPr="00882D89" w:rsidRDefault="000927FE" w:rsidP="000927FE">
      <w:pPr>
        <w:jc w:val="center"/>
        <w:rPr>
          <w:rFonts w:ascii="Tahoma" w:hAnsi="Tahoma" w:cs="Tahoma"/>
          <w:b/>
          <w:sz w:val="24"/>
          <w:szCs w:val="24"/>
          <w:u w:val="single"/>
        </w:rPr>
      </w:pPr>
    </w:p>
    <w:p w14:paraId="6DD1AF6F"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D    E    C    R    E    T    A</w:t>
      </w:r>
    </w:p>
    <w:p w14:paraId="204435D4"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 xml:space="preserve"> </w:t>
      </w:r>
    </w:p>
    <w:p w14:paraId="73D1CD45" w14:textId="77777777" w:rsidR="000927FE" w:rsidRPr="00882D89" w:rsidRDefault="000927FE" w:rsidP="000927FE">
      <w:pPr>
        <w:jc w:val="center"/>
        <w:rPr>
          <w:rFonts w:ascii="Tahoma" w:hAnsi="Tahoma" w:cs="Tahoma"/>
          <w:b/>
          <w:sz w:val="24"/>
          <w:szCs w:val="24"/>
          <w:u w:val="single"/>
        </w:rPr>
      </w:pPr>
    </w:p>
    <w:p w14:paraId="52BCC64D"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1º.-</w:t>
      </w:r>
    </w:p>
    <w:p w14:paraId="2F106A17" w14:textId="77777777" w:rsidR="000927FE" w:rsidRDefault="000927FE" w:rsidP="000927FE">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942</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“Aprobar el proyecto de Refacción Integral del Salón de Usos Múltiples Cacho Seguí”.-</w:t>
      </w:r>
    </w:p>
    <w:p w14:paraId="23C2C056" w14:textId="77777777" w:rsidR="000927FE" w:rsidRPr="00882D89" w:rsidRDefault="000927FE" w:rsidP="000927FE">
      <w:pPr>
        <w:jc w:val="both"/>
        <w:rPr>
          <w:rFonts w:ascii="Tahoma" w:hAnsi="Tahoma" w:cs="Tahoma"/>
          <w:sz w:val="24"/>
          <w:szCs w:val="24"/>
        </w:rPr>
      </w:pPr>
    </w:p>
    <w:p w14:paraId="01595DC4"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2°.-</w:t>
      </w:r>
    </w:p>
    <w:p w14:paraId="5C6ED65C"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refrendado por el Secretario de Hacienda Municipal</w:t>
      </w:r>
      <w:r w:rsidRPr="00882D89">
        <w:rPr>
          <w:rFonts w:ascii="Tahoma" w:hAnsi="Tahoma" w:cs="Tahoma"/>
          <w:sz w:val="24"/>
          <w:szCs w:val="24"/>
        </w:rPr>
        <w:t>.-</w:t>
      </w:r>
    </w:p>
    <w:p w14:paraId="23225D11" w14:textId="77777777" w:rsidR="000927FE" w:rsidRPr="00882D89" w:rsidRDefault="000927FE" w:rsidP="000927FE">
      <w:pPr>
        <w:jc w:val="both"/>
        <w:rPr>
          <w:rFonts w:ascii="Tahoma" w:hAnsi="Tahoma" w:cs="Tahoma"/>
          <w:b/>
          <w:sz w:val="24"/>
          <w:szCs w:val="24"/>
          <w:u w:val="single"/>
        </w:rPr>
      </w:pPr>
    </w:p>
    <w:p w14:paraId="78592BB7"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3º.-</w:t>
      </w:r>
    </w:p>
    <w:p w14:paraId="0FEF03D2" w14:textId="77777777" w:rsidR="000927FE" w:rsidRPr="00882D89" w:rsidRDefault="000927FE" w:rsidP="000927FE">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5F7237F9" w14:textId="77777777" w:rsidR="000927FE" w:rsidRPr="00882D89" w:rsidRDefault="000927FE" w:rsidP="000927FE">
      <w:pPr>
        <w:jc w:val="center"/>
        <w:rPr>
          <w:rFonts w:ascii="Tahoma" w:hAnsi="Tahoma" w:cs="Tahoma"/>
          <w:b/>
          <w:sz w:val="24"/>
          <w:szCs w:val="24"/>
        </w:rPr>
      </w:pPr>
    </w:p>
    <w:p w14:paraId="3BDA3D80" w14:textId="77777777" w:rsidR="000927FE" w:rsidRPr="00882D89" w:rsidRDefault="000927FE" w:rsidP="000927FE">
      <w:pPr>
        <w:jc w:val="center"/>
        <w:rPr>
          <w:rFonts w:ascii="Tahoma" w:hAnsi="Tahoma" w:cs="Tahoma"/>
          <w:b/>
          <w:sz w:val="24"/>
          <w:szCs w:val="24"/>
        </w:rPr>
      </w:pPr>
    </w:p>
    <w:p w14:paraId="3E761C82" w14:textId="77777777" w:rsidR="000927FE" w:rsidRPr="00882D89" w:rsidRDefault="000927FE" w:rsidP="000927FE">
      <w:pPr>
        <w:jc w:val="center"/>
        <w:rPr>
          <w:rFonts w:ascii="Tahoma" w:hAnsi="Tahoma" w:cs="Tahoma"/>
          <w:b/>
          <w:sz w:val="24"/>
          <w:szCs w:val="24"/>
        </w:rPr>
      </w:pPr>
    </w:p>
    <w:p w14:paraId="54308C3B" w14:textId="77777777" w:rsidR="000927FE" w:rsidRPr="000A2E35" w:rsidRDefault="000927FE" w:rsidP="000927FE">
      <w:pPr>
        <w:rPr>
          <w:rFonts w:ascii="Tahoma" w:hAnsi="Tahoma" w:cs="Tahoma"/>
        </w:rPr>
      </w:pPr>
    </w:p>
    <w:p w14:paraId="5AE86BA4" w14:textId="77777777" w:rsidR="006F5A05" w:rsidRDefault="006F5A05" w:rsidP="006F5A05">
      <w:pPr>
        <w:ind w:left="1080"/>
        <w:rPr>
          <w:rFonts w:ascii="Tahoma" w:hAnsi="Tahoma" w:cs="Tahoma"/>
          <w:sz w:val="24"/>
          <w:szCs w:val="24"/>
          <w:u w:val="single"/>
        </w:rPr>
      </w:pPr>
    </w:p>
    <w:p w14:paraId="21766046" w14:textId="77777777" w:rsidR="006F5A05" w:rsidRDefault="006F5A05" w:rsidP="006F5A05">
      <w:pPr>
        <w:ind w:left="1080"/>
        <w:rPr>
          <w:rFonts w:ascii="Tahoma" w:hAnsi="Tahoma" w:cs="Tahoma"/>
          <w:sz w:val="24"/>
          <w:szCs w:val="24"/>
          <w:u w:val="single"/>
        </w:rPr>
      </w:pPr>
    </w:p>
    <w:p w14:paraId="55583445" w14:textId="77777777" w:rsidR="006F5A05" w:rsidRPr="008B6E18" w:rsidRDefault="006F5A05" w:rsidP="006F5A05">
      <w:pPr>
        <w:ind w:left="1080"/>
        <w:rPr>
          <w:rFonts w:ascii="Tahoma" w:hAnsi="Tahoma" w:cs="Tahoma"/>
          <w:sz w:val="24"/>
          <w:szCs w:val="24"/>
          <w:u w:val="single"/>
        </w:rPr>
      </w:pPr>
    </w:p>
    <w:p w14:paraId="33DA28EA" w14:textId="77777777" w:rsidR="006F5A05" w:rsidRDefault="006F5A05" w:rsidP="006F5A05">
      <w:pPr>
        <w:rPr>
          <w:rFonts w:ascii="Tahoma" w:hAnsi="Tahoma" w:cs="Tahoma"/>
          <w:sz w:val="24"/>
          <w:szCs w:val="24"/>
          <w:u w:val="single"/>
        </w:rPr>
      </w:pPr>
    </w:p>
    <w:p w14:paraId="5360576C" w14:textId="77777777" w:rsidR="006F5A05" w:rsidRPr="00012A77" w:rsidRDefault="006F5A05" w:rsidP="006F5A05">
      <w:pPr>
        <w:rPr>
          <w:rFonts w:ascii="Tahoma" w:hAnsi="Tahoma" w:cs="Tahoma"/>
          <w:sz w:val="24"/>
          <w:szCs w:val="24"/>
          <w:u w:val="single"/>
        </w:rPr>
      </w:pPr>
    </w:p>
    <w:p w14:paraId="7175A07A" w14:textId="77EE1BBA" w:rsidR="006F5A05" w:rsidRDefault="00034ADF" w:rsidP="006F5A05">
      <w:pPr>
        <w:rPr>
          <w:rFonts w:ascii="Tahoma" w:hAnsi="Tahoma" w:cs="Tahoma"/>
          <w:sz w:val="24"/>
          <w:szCs w:val="24"/>
          <w:u w:val="single"/>
          <w:lang w:val="es-ES"/>
        </w:rPr>
      </w:pPr>
      <w:r>
        <w:rPr>
          <w:rFonts w:ascii="Tahoma" w:hAnsi="Tahoma" w:cs="Tahoma"/>
          <w:sz w:val="24"/>
          <w:szCs w:val="24"/>
          <w:u w:val="single"/>
          <w:lang w:val="es-ES"/>
        </w:rPr>
        <w:t xml:space="preserve"> </w:t>
      </w:r>
    </w:p>
    <w:p w14:paraId="04AA9CB8" w14:textId="77777777" w:rsidR="008A13A4" w:rsidRDefault="008A13A4" w:rsidP="006F5A05">
      <w:pPr>
        <w:rPr>
          <w:rFonts w:ascii="Tahoma" w:hAnsi="Tahoma" w:cs="Tahoma"/>
          <w:sz w:val="24"/>
          <w:szCs w:val="24"/>
        </w:rPr>
      </w:pPr>
    </w:p>
    <w:p w14:paraId="54F07B72" w14:textId="77777777" w:rsidR="000927FE" w:rsidRPr="00882D89" w:rsidRDefault="000927FE" w:rsidP="000927FE"/>
    <w:p w14:paraId="28BCAD04" w14:textId="77777777" w:rsidR="000927FE" w:rsidRPr="00882D89" w:rsidRDefault="000927FE" w:rsidP="000927FE">
      <w:pPr>
        <w:jc w:val="right"/>
        <w:rPr>
          <w:rFonts w:ascii="Tahoma" w:hAnsi="Tahoma" w:cs="Tahoma"/>
          <w:sz w:val="24"/>
          <w:szCs w:val="24"/>
        </w:rPr>
      </w:pPr>
      <w:r w:rsidRPr="00882D89">
        <w:rPr>
          <w:rFonts w:ascii="Tahoma" w:hAnsi="Tahoma" w:cs="Tahoma"/>
          <w:sz w:val="24"/>
          <w:szCs w:val="24"/>
        </w:rPr>
        <w:lastRenderedPageBreak/>
        <w:t>Mendiolaza,</w:t>
      </w:r>
      <w:r>
        <w:rPr>
          <w:rFonts w:ascii="Tahoma" w:hAnsi="Tahoma" w:cs="Tahoma"/>
          <w:sz w:val="24"/>
          <w:szCs w:val="24"/>
        </w:rPr>
        <w:t xml:space="preserve"> 14 </w:t>
      </w:r>
      <w:r w:rsidRPr="00882D89">
        <w:rPr>
          <w:rFonts w:ascii="Tahoma" w:hAnsi="Tahoma" w:cs="Tahoma"/>
          <w:sz w:val="24"/>
          <w:szCs w:val="24"/>
        </w:rPr>
        <w:t xml:space="preserve">de </w:t>
      </w:r>
      <w:r>
        <w:rPr>
          <w:rFonts w:ascii="Tahoma" w:hAnsi="Tahoma" w:cs="Tahoma"/>
          <w:sz w:val="24"/>
          <w:szCs w:val="24"/>
        </w:rPr>
        <w:t>Febrero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69463BCE" w14:textId="77777777" w:rsidR="000927FE" w:rsidRPr="00882D89" w:rsidRDefault="000927FE" w:rsidP="000927FE">
      <w:pPr>
        <w:rPr>
          <w:rFonts w:ascii="Tahoma" w:hAnsi="Tahoma" w:cs="Tahoma"/>
        </w:rPr>
      </w:pPr>
    </w:p>
    <w:p w14:paraId="4671475F" w14:textId="77777777" w:rsidR="000927FE" w:rsidRPr="00882D89" w:rsidRDefault="000927FE" w:rsidP="000927FE">
      <w:pPr>
        <w:rPr>
          <w:rFonts w:ascii="Tahoma" w:hAnsi="Tahoma" w:cs="Tahoma"/>
        </w:rPr>
      </w:pPr>
    </w:p>
    <w:p w14:paraId="02CBD2D2" w14:textId="77777777" w:rsidR="000927FE" w:rsidRPr="00882D89" w:rsidRDefault="000927FE" w:rsidP="000927FE">
      <w:pPr>
        <w:rPr>
          <w:rFonts w:ascii="Tahoma" w:hAnsi="Tahoma" w:cs="Tahoma"/>
        </w:rPr>
      </w:pPr>
    </w:p>
    <w:p w14:paraId="60636474" w14:textId="77777777" w:rsidR="000927FE" w:rsidRPr="00882D89" w:rsidRDefault="000927FE" w:rsidP="000927FE">
      <w:pPr>
        <w:rPr>
          <w:rFonts w:ascii="Tahoma" w:hAnsi="Tahoma" w:cs="Tahoma"/>
        </w:rPr>
      </w:pPr>
    </w:p>
    <w:p w14:paraId="6011AFC0"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012</w:t>
      </w:r>
      <w:r w:rsidRPr="00882D89">
        <w:rPr>
          <w:rFonts w:ascii="Tahoma" w:hAnsi="Tahoma" w:cs="Tahoma"/>
          <w:b/>
          <w:sz w:val="24"/>
          <w:szCs w:val="24"/>
          <w:u w:val="single"/>
        </w:rPr>
        <w:t>/20</w:t>
      </w:r>
      <w:r>
        <w:rPr>
          <w:rFonts w:ascii="Tahoma" w:hAnsi="Tahoma" w:cs="Tahoma"/>
          <w:b/>
          <w:sz w:val="24"/>
          <w:szCs w:val="24"/>
          <w:u w:val="single"/>
        </w:rPr>
        <w:t>22</w:t>
      </w:r>
    </w:p>
    <w:p w14:paraId="21904207" w14:textId="77777777" w:rsidR="000927FE" w:rsidRPr="00882D89" w:rsidRDefault="000927FE" w:rsidP="000927FE">
      <w:pPr>
        <w:rPr>
          <w:rFonts w:ascii="Tahoma" w:hAnsi="Tahoma" w:cs="Tahoma"/>
        </w:rPr>
      </w:pPr>
    </w:p>
    <w:p w14:paraId="3641C1E3" w14:textId="77777777" w:rsidR="000927FE" w:rsidRPr="00882D89" w:rsidRDefault="000927FE" w:rsidP="000927FE">
      <w:pPr>
        <w:rPr>
          <w:rFonts w:ascii="Tahoma" w:hAnsi="Tahoma" w:cs="Tahoma"/>
        </w:rPr>
      </w:pPr>
    </w:p>
    <w:p w14:paraId="13B7F5E9"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VISTO:</w:t>
      </w:r>
    </w:p>
    <w:p w14:paraId="1361BA53"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943/</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09 de febrero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11 de febrero </w:t>
      </w:r>
      <w:r w:rsidRPr="00882D89">
        <w:rPr>
          <w:rFonts w:ascii="Tahoma" w:hAnsi="Tahoma" w:cs="Tahoma"/>
          <w:sz w:val="24"/>
          <w:szCs w:val="24"/>
        </w:rPr>
        <w:t>del corriente año;</w:t>
      </w:r>
    </w:p>
    <w:p w14:paraId="2735AAFD" w14:textId="77777777" w:rsidR="000927FE" w:rsidRPr="00882D89" w:rsidRDefault="000927FE" w:rsidP="000927FE">
      <w:pPr>
        <w:jc w:val="both"/>
        <w:rPr>
          <w:rFonts w:ascii="Tahoma" w:hAnsi="Tahoma" w:cs="Tahoma"/>
          <w:sz w:val="24"/>
          <w:szCs w:val="24"/>
        </w:rPr>
      </w:pPr>
    </w:p>
    <w:p w14:paraId="50ED8586" w14:textId="77777777" w:rsidR="000927FE" w:rsidRPr="00882D89" w:rsidRDefault="000927FE" w:rsidP="000927FE">
      <w:pPr>
        <w:jc w:val="both"/>
        <w:rPr>
          <w:rFonts w:ascii="Tahoma" w:hAnsi="Tahoma" w:cs="Tahoma"/>
          <w:sz w:val="24"/>
          <w:szCs w:val="24"/>
        </w:rPr>
      </w:pPr>
    </w:p>
    <w:p w14:paraId="432848CF"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Y CONSIDERANDO:</w:t>
      </w:r>
    </w:p>
    <w:p w14:paraId="7B7E12F3"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2EA9E7BE" w14:textId="77777777" w:rsidR="000927FE" w:rsidRPr="00882D89" w:rsidRDefault="000927FE" w:rsidP="000927FE">
      <w:pPr>
        <w:jc w:val="both"/>
        <w:rPr>
          <w:rFonts w:ascii="Tahoma" w:hAnsi="Tahoma" w:cs="Tahoma"/>
          <w:sz w:val="24"/>
          <w:szCs w:val="24"/>
        </w:rPr>
      </w:pPr>
    </w:p>
    <w:p w14:paraId="472C3A6A" w14:textId="77777777" w:rsidR="000927FE" w:rsidRPr="00882D89" w:rsidRDefault="000927FE" w:rsidP="000927FE">
      <w:pPr>
        <w:jc w:val="both"/>
        <w:rPr>
          <w:rFonts w:ascii="Tahoma" w:hAnsi="Tahoma" w:cs="Tahoma"/>
          <w:b/>
          <w:sz w:val="24"/>
          <w:szCs w:val="24"/>
          <w:u w:val="single"/>
        </w:rPr>
      </w:pPr>
    </w:p>
    <w:p w14:paraId="06C9DEE9"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POR ELLO:</w:t>
      </w:r>
    </w:p>
    <w:p w14:paraId="0979416D" w14:textId="77777777" w:rsidR="000927FE" w:rsidRPr="00882D89" w:rsidRDefault="000927FE" w:rsidP="000927FE">
      <w:pPr>
        <w:jc w:val="both"/>
        <w:rPr>
          <w:rFonts w:ascii="Tahoma" w:hAnsi="Tahoma" w:cs="Tahoma"/>
          <w:b/>
          <w:sz w:val="24"/>
          <w:szCs w:val="24"/>
          <w:u w:val="single"/>
        </w:rPr>
      </w:pPr>
    </w:p>
    <w:p w14:paraId="0BCFAF98" w14:textId="77777777" w:rsidR="000927FE" w:rsidRPr="00882D89" w:rsidRDefault="000927FE" w:rsidP="000927FE">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39900827" w14:textId="77777777" w:rsidR="000927FE" w:rsidRPr="00882D89" w:rsidRDefault="000927FE" w:rsidP="000927FE">
      <w:pPr>
        <w:jc w:val="center"/>
        <w:rPr>
          <w:rFonts w:ascii="Tahoma" w:hAnsi="Tahoma" w:cs="Tahoma"/>
          <w:b/>
          <w:sz w:val="24"/>
          <w:szCs w:val="24"/>
        </w:rPr>
      </w:pPr>
    </w:p>
    <w:p w14:paraId="659580E7" w14:textId="77777777" w:rsidR="000927FE" w:rsidRPr="00882D89" w:rsidRDefault="000927FE" w:rsidP="000927FE">
      <w:pPr>
        <w:jc w:val="center"/>
        <w:rPr>
          <w:rFonts w:ascii="Tahoma" w:hAnsi="Tahoma" w:cs="Tahoma"/>
          <w:b/>
          <w:sz w:val="24"/>
          <w:szCs w:val="24"/>
          <w:u w:val="single"/>
        </w:rPr>
      </w:pPr>
    </w:p>
    <w:p w14:paraId="337F1BB9"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D    E    C    R    E    T    A</w:t>
      </w:r>
    </w:p>
    <w:p w14:paraId="2E576113"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 xml:space="preserve"> </w:t>
      </w:r>
    </w:p>
    <w:p w14:paraId="6933D9B6" w14:textId="77777777" w:rsidR="000927FE" w:rsidRPr="00882D89" w:rsidRDefault="000927FE" w:rsidP="000927FE">
      <w:pPr>
        <w:jc w:val="center"/>
        <w:rPr>
          <w:rFonts w:ascii="Tahoma" w:hAnsi="Tahoma" w:cs="Tahoma"/>
          <w:b/>
          <w:sz w:val="24"/>
          <w:szCs w:val="24"/>
          <w:u w:val="single"/>
        </w:rPr>
      </w:pPr>
    </w:p>
    <w:p w14:paraId="053403B9"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1º.-</w:t>
      </w:r>
    </w:p>
    <w:p w14:paraId="377F7333" w14:textId="77777777" w:rsidR="000927FE" w:rsidRDefault="000927FE" w:rsidP="000927FE">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943</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“Autorizar la parcial adecuación del predio ubicado en San José de Calasanz y Pedro Diez de esta Ciudad”.-</w:t>
      </w:r>
    </w:p>
    <w:p w14:paraId="2F733EB3" w14:textId="77777777" w:rsidR="000927FE" w:rsidRPr="00882D89" w:rsidRDefault="000927FE" w:rsidP="000927FE">
      <w:pPr>
        <w:jc w:val="both"/>
        <w:rPr>
          <w:rFonts w:ascii="Tahoma" w:hAnsi="Tahoma" w:cs="Tahoma"/>
          <w:sz w:val="24"/>
          <w:szCs w:val="24"/>
        </w:rPr>
      </w:pPr>
    </w:p>
    <w:p w14:paraId="73392454"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2°.-</w:t>
      </w:r>
    </w:p>
    <w:p w14:paraId="72339968"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refrendado por el Secretario de Hacienda Municipal</w:t>
      </w:r>
      <w:r w:rsidRPr="00882D89">
        <w:rPr>
          <w:rFonts w:ascii="Tahoma" w:hAnsi="Tahoma" w:cs="Tahoma"/>
          <w:sz w:val="24"/>
          <w:szCs w:val="24"/>
        </w:rPr>
        <w:t>.-</w:t>
      </w:r>
    </w:p>
    <w:p w14:paraId="40912464" w14:textId="77777777" w:rsidR="000927FE" w:rsidRPr="00882D89" w:rsidRDefault="000927FE" w:rsidP="000927FE">
      <w:pPr>
        <w:jc w:val="both"/>
        <w:rPr>
          <w:rFonts w:ascii="Tahoma" w:hAnsi="Tahoma" w:cs="Tahoma"/>
          <w:b/>
          <w:sz w:val="24"/>
          <w:szCs w:val="24"/>
          <w:u w:val="single"/>
        </w:rPr>
      </w:pPr>
    </w:p>
    <w:p w14:paraId="1B2DE2AD"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3º.-</w:t>
      </w:r>
    </w:p>
    <w:p w14:paraId="4A5DD23A" w14:textId="77777777" w:rsidR="000927FE" w:rsidRPr="00882D89" w:rsidRDefault="000927FE" w:rsidP="000927FE">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0C56CA93" w14:textId="77777777" w:rsidR="000927FE" w:rsidRPr="00882D89" w:rsidRDefault="000927FE" w:rsidP="000927FE">
      <w:pPr>
        <w:jc w:val="center"/>
        <w:rPr>
          <w:rFonts w:ascii="Tahoma" w:hAnsi="Tahoma" w:cs="Tahoma"/>
          <w:b/>
          <w:sz w:val="24"/>
          <w:szCs w:val="24"/>
        </w:rPr>
      </w:pPr>
    </w:p>
    <w:p w14:paraId="78A61229" w14:textId="77777777" w:rsidR="000927FE" w:rsidRPr="00882D89" w:rsidRDefault="000927FE" w:rsidP="000927FE">
      <w:pPr>
        <w:jc w:val="center"/>
        <w:rPr>
          <w:rFonts w:ascii="Tahoma" w:hAnsi="Tahoma" w:cs="Tahoma"/>
          <w:b/>
          <w:sz w:val="24"/>
          <w:szCs w:val="24"/>
        </w:rPr>
      </w:pPr>
    </w:p>
    <w:p w14:paraId="1613A7E8" w14:textId="77777777" w:rsidR="000927FE" w:rsidRPr="00882D89" w:rsidRDefault="000927FE" w:rsidP="000927FE">
      <w:pPr>
        <w:jc w:val="center"/>
        <w:rPr>
          <w:rFonts w:ascii="Tahoma" w:hAnsi="Tahoma" w:cs="Tahoma"/>
          <w:b/>
          <w:sz w:val="24"/>
          <w:szCs w:val="24"/>
        </w:rPr>
      </w:pPr>
    </w:p>
    <w:p w14:paraId="0B1D303F" w14:textId="77777777" w:rsidR="000927FE" w:rsidRPr="000A2E35" w:rsidRDefault="000927FE" w:rsidP="000927FE">
      <w:pPr>
        <w:rPr>
          <w:rFonts w:ascii="Tahoma" w:hAnsi="Tahoma" w:cs="Tahoma"/>
        </w:rPr>
      </w:pPr>
    </w:p>
    <w:p w14:paraId="489A57F7" w14:textId="77777777" w:rsidR="006F5A05" w:rsidRPr="00012A77" w:rsidRDefault="006F5A05" w:rsidP="006F5A05"/>
    <w:p w14:paraId="52B5B6DE" w14:textId="77777777" w:rsidR="000E40FF" w:rsidRDefault="000E40FF" w:rsidP="000E40FF"/>
    <w:p w14:paraId="5B0AECD9" w14:textId="2306C6C1" w:rsidR="000E40FF" w:rsidRDefault="006F5A05" w:rsidP="000E40FF">
      <w:r>
        <w:rPr>
          <w:rFonts w:ascii="Tahoma" w:hAnsi="Tahoma" w:cs="Tahoma"/>
          <w:color w:val="000000"/>
          <w:sz w:val="22"/>
          <w:szCs w:val="22"/>
          <w:lang w:eastAsia="es-AR"/>
        </w:rPr>
        <w:t xml:space="preserve"> </w:t>
      </w:r>
    </w:p>
    <w:p w14:paraId="4D2D1679" w14:textId="77777777" w:rsidR="000E40FF" w:rsidRDefault="000E40FF" w:rsidP="000E40FF"/>
    <w:p w14:paraId="55C41166" w14:textId="77777777" w:rsidR="000E40FF" w:rsidRDefault="000E40FF" w:rsidP="000E40FF"/>
    <w:p w14:paraId="5DDC500B" w14:textId="77777777" w:rsidR="000E40FF" w:rsidRDefault="000E40FF" w:rsidP="000E40FF"/>
    <w:p w14:paraId="67F7959A" w14:textId="77777777" w:rsidR="000E40FF" w:rsidRDefault="000E40FF" w:rsidP="000E40FF"/>
    <w:p w14:paraId="0B59070B" w14:textId="6317666D" w:rsidR="000E40FF" w:rsidRDefault="00272173" w:rsidP="000E40FF">
      <w:r>
        <w:t xml:space="preserve"> </w:t>
      </w:r>
    </w:p>
    <w:p w14:paraId="642D6B15" w14:textId="77777777" w:rsidR="006F5A05" w:rsidRDefault="006F5A05" w:rsidP="000E40FF"/>
    <w:p w14:paraId="3D71E1FD" w14:textId="77777777" w:rsidR="006F5A05" w:rsidRDefault="006F5A05" w:rsidP="000E40FF"/>
    <w:p w14:paraId="6DEE4BB2" w14:textId="77777777" w:rsidR="000927FE" w:rsidRPr="00882D89" w:rsidRDefault="000927FE" w:rsidP="000927FE"/>
    <w:p w14:paraId="69DADEAD" w14:textId="77777777" w:rsidR="000927FE" w:rsidRPr="00882D89" w:rsidRDefault="000927FE" w:rsidP="000927FE">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14 </w:t>
      </w:r>
      <w:r w:rsidRPr="00882D89">
        <w:rPr>
          <w:rFonts w:ascii="Tahoma" w:hAnsi="Tahoma" w:cs="Tahoma"/>
          <w:sz w:val="24"/>
          <w:szCs w:val="24"/>
        </w:rPr>
        <w:t xml:space="preserve">de </w:t>
      </w:r>
      <w:r>
        <w:rPr>
          <w:rFonts w:ascii="Tahoma" w:hAnsi="Tahoma" w:cs="Tahoma"/>
          <w:sz w:val="24"/>
          <w:szCs w:val="24"/>
        </w:rPr>
        <w:t>Febrero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0C9D8C29" w14:textId="77777777" w:rsidR="000927FE" w:rsidRPr="00882D89" w:rsidRDefault="000927FE" w:rsidP="000927FE">
      <w:pPr>
        <w:rPr>
          <w:rFonts w:ascii="Tahoma" w:hAnsi="Tahoma" w:cs="Tahoma"/>
        </w:rPr>
      </w:pPr>
    </w:p>
    <w:p w14:paraId="1316B74C" w14:textId="77777777" w:rsidR="000927FE" w:rsidRPr="00882D89" w:rsidRDefault="000927FE" w:rsidP="000927FE">
      <w:pPr>
        <w:rPr>
          <w:rFonts w:ascii="Tahoma" w:hAnsi="Tahoma" w:cs="Tahoma"/>
        </w:rPr>
      </w:pPr>
    </w:p>
    <w:p w14:paraId="69828D23" w14:textId="77777777" w:rsidR="000927FE" w:rsidRPr="00882D89" w:rsidRDefault="000927FE" w:rsidP="000927FE">
      <w:pPr>
        <w:rPr>
          <w:rFonts w:ascii="Tahoma" w:hAnsi="Tahoma" w:cs="Tahoma"/>
        </w:rPr>
      </w:pPr>
    </w:p>
    <w:p w14:paraId="506D7033" w14:textId="77777777" w:rsidR="000927FE" w:rsidRPr="00882D89" w:rsidRDefault="000927FE" w:rsidP="000927FE">
      <w:pPr>
        <w:rPr>
          <w:rFonts w:ascii="Tahoma" w:hAnsi="Tahoma" w:cs="Tahoma"/>
        </w:rPr>
      </w:pPr>
    </w:p>
    <w:p w14:paraId="1176315E"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013</w:t>
      </w:r>
      <w:r w:rsidRPr="00882D89">
        <w:rPr>
          <w:rFonts w:ascii="Tahoma" w:hAnsi="Tahoma" w:cs="Tahoma"/>
          <w:b/>
          <w:sz w:val="24"/>
          <w:szCs w:val="24"/>
          <w:u w:val="single"/>
        </w:rPr>
        <w:t>/20</w:t>
      </w:r>
      <w:r>
        <w:rPr>
          <w:rFonts w:ascii="Tahoma" w:hAnsi="Tahoma" w:cs="Tahoma"/>
          <w:b/>
          <w:sz w:val="24"/>
          <w:szCs w:val="24"/>
          <w:u w:val="single"/>
        </w:rPr>
        <w:t>22</w:t>
      </w:r>
    </w:p>
    <w:p w14:paraId="7E5098A5" w14:textId="77777777" w:rsidR="000927FE" w:rsidRPr="00882D89" w:rsidRDefault="000927FE" w:rsidP="000927FE">
      <w:pPr>
        <w:rPr>
          <w:rFonts w:ascii="Tahoma" w:hAnsi="Tahoma" w:cs="Tahoma"/>
        </w:rPr>
      </w:pPr>
    </w:p>
    <w:p w14:paraId="74FCE64D" w14:textId="77777777" w:rsidR="000927FE" w:rsidRPr="00882D89" w:rsidRDefault="000927FE" w:rsidP="000927FE">
      <w:pPr>
        <w:rPr>
          <w:rFonts w:ascii="Tahoma" w:hAnsi="Tahoma" w:cs="Tahoma"/>
        </w:rPr>
      </w:pPr>
    </w:p>
    <w:p w14:paraId="251C1BA0"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VISTO:</w:t>
      </w:r>
    </w:p>
    <w:p w14:paraId="425C8225"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944/</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09 de febrero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11 de febrero </w:t>
      </w:r>
      <w:r w:rsidRPr="00882D89">
        <w:rPr>
          <w:rFonts w:ascii="Tahoma" w:hAnsi="Tahoma" w:cs="Tahoma"/>
          <w:sz w:val="24"/>
          <w:szCs w:val="24"/>
        </w:rPr>
        <w:t>del corriente año;</w:t>
      </w:r>
    </w:p>
    <w:p w14:paraId="71F9A80B" w14:textId="77777777" w:rsidR="000927FE" w:rsidRPr="00882D89" w:rsidRDefault="000927FE" w:rsidP="000927FE">
      <w:pPr>
        <w:jc w:val="both"/>
        <w:rPr>
          <w:rFonts w:ascii="Tahoma" w:hAnsi="Tahoma" w:cs="Tahoma"/>
          <w:sz w:val="24"/>
          <w:szCs w:val="24"/>
        </w:rPr>
      </w:pPr>
    </w:p>
    <w:p w14:paraId="11B0AFB3" w14:textId="77777777" w:rsidR="000927FE" w:rsidRPr="00882D89" w:rsidRDefault="000927FE" w:rsidP="000927FE">
      <w:pPr>
        <w:jc w:val="both"/>
        <w:rPr>
          <w:rFonts w:ascii="Tahoma" w:hAnsi="Tahoma" w:cs="Tahoma"/>
          <w:sz w:val="24"/>
          <w:szCs w:val="24"/>
        </w:rPr>
      </w:pPr>
    </w:p>
    <w:p w14:paraId="425129B0"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Y CONSIDERANDO:</w:t>
      </w:r>
    </w:p>
    <w:p w14:paraId="3EB91F9A" w14:textId="77777777" w:rsidR="000927FE" w:rsidRPr="00882D89" w:rsidRDefault="000927FE" w:rsidP="000927FE">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5EFE288A" w14:textId="77777777" w:rsidR="000927FE" w:rsidRPr="00882D89" w:rsidRDefault="000927FE" w:rsidP="000927FE">
      <w:pPr>
        <w:jc w:val="both"/>
        <w:rPr>
          <w:rFonts w:ascii="Tahoma" w:hAnsi="Tahoma" w:cs="Tahoma"/>
          <w:sz w:val="24"/>
          <w:szCs w:val="24"/>
        </w:rPr>
      </w:pPr>
    </w:p>
    <w:p w14:paraId="57662EEB" w14:textId="77777777" w:rsidR="000927FE" w:rsidRPr="00882D89" w:rsidRDefault="000927FE" w:rsidP="000927FE">
      <w:pPr>
        <w:jc w:val="both"/>
        <w:rPr>
          <w:rFonts w:ascii="Tahoma" w:hAnsi="Tahoma" w:cs="Tahoma"/>
          <w:b/>
          <w:sz w:val="24"/>
          <w:szCs w:val="24"/>
          <w:u w:val="single"/>
        </w:rPr>
      </w:pPr>
    </w:p>
    <w:p w14:paraId="0622BFB9"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POR ELLO:</w:t>
      </w:r>
    </w:p>
    <w:p w14:paraId="7E21C138" w14:textId="77777777" w:rsidR="000927FE" w:rsidRPr="00882D89" w:rsidRDefault="000927FE" w:rsidP="000927FE">
      <w:pPr>
        <w:jc w:val="both"/>
        <w:rPr>
          <w:rFonts w:ascii="Tahoma" w:hAnsi="Tahoma" w:cs="Tahoma"/>
          <w:b/>
          <w:sz w:val="24"/>
          <w:szCs w:val="24"/>
          <w:u w:val="single"/>
        </w:rPr>
      </w:pPr>
    </w:p>
    <w:p w14:paraId="6FFE7734" w14:textId="77777777" w:rsidR="000927FE" w:rsidRPr="00882D89" w:rsidRDefault="000927FE" w:rsidP="000927FE">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102FFB75" w14:textId="77777777" w:rsidR="000927FE" w:rsidRPr="00882D89" w:rsidRDefault="000927FE" w:rsidP="000927FE">
      <w:pPr>
        <w:jc w:val="center"/>
        <w:rPr>
          <w:rFonts w:ascii="Tahoma" w:hAnsi="Tahoma" w:cs="Tahoma"/>
          <w:b/>
          <w:sz w:val="24"/>
          <w:szCs w:val="24"/>
        </w:rPr>
      </w:pPr>
    </w:p>
    <w:p w14:paraId="1BCE6AD5" w14:textId="77777777" w:rsidR="000927FE" w:rsidRPr="00882D89" w:rsidRDefault="000927FE" w:rsidP="000927FE">
      <w:pPr>
        <w:jc w:val="center"/>
        <w:rPr>
          <w:rFonts w:ascii="Tahoma" w:hAnsi="Tahoma" w:cs="Tahoma"/>
          <w:b/>
          <w:sz w:val="24"/>
          <w:szCs w:val="24"/>
          <w:u w:val="single"/>
        </w:rPr>
      </w:pPr>
    </w:p>
    <w:p w14:paraId="58E5311D"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D    E    C    R    E    T    A</w:t>
      </w:r>
    </w:p>
    <w:p w14:paraId="6B9A072A" w14:textId="77777777" w:rsidR="000927FE" w:rsidRPr="00882D89" w:rsidRDefault="000927FE" w:rsidP="000927FE">
      <w:pPr>
        <w:jc w:val="center"/>
        <w:rPr>
          <w:rFonts w:ascii="Tahoma" w:hAnsi="Tahoma" w:cs="Tahoma"/>
          <w:b/>
          <w:sz w:val="24"/>
          <w:szCs w:val="24"/>
          <w:u w:val="single"/>
        </w:rPr>
      </w:pPr>
      <w:r w:rsidRPr="00882D89">
        <w:rPr>
          <w:rFonts w:ascii="Tahoma" w:hAnsi="Tahoma" w:cs="Tahoma"/>
          <w:b/>
          <w:sz w:val="24"/>
          <w:szCs w:val="24"/>
          <w:u w:val="single"/>
        </w:rPr>
        <w:t xml:space="preserve"> </w:t>
      </w:r>
    </w:p>
    <w:p w14:paraId="0F11CA1A" w14:textId="77777777" w:rsidR="000927FE" w:rsidRPr="00882D89" w:rsidRDefault="000927FE" w:rsidP="000927FE">
      <w:pPr>
        <w:jc w:val="center"/>
        <w:rPr>
          <w:rFonts w:ascii="Tahoma" w:hAnsi="Tahoma" w:cs="Tahoma"/>
          <w:b/>
          <w:sz w:val="24"/>
          <w:szCs w:val="24"/>
          <w:u w:val="single"/>
        </w:rPr>
      </w:pPr>
    </w:p>
    <w:p w14:paraId="3882F407"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1º.-</w:t>
      </w:r>
    </w:p>
    <w:p w14:paraId="12D88D4F" w14:textId="77777777" w:rsidR="000927FE" w:rsidRDefault="000927FE" w:rsidP="000927FE">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944</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“Aprobar en todos sus términos el CONVENIO firmado por el INTENDENTE Municipal y la Cooperativa de Agua, Obras y </w:t>
      </w:r>
      <w:proofErr w:type="spellStart"/>
      <w:r>
        <w:rPr>
          <w:rFonts w:ascii="Tahoma" w:hAnsi="Tahoma" w:cs="Tahoma"/>
          <w:sz w:val="24"/>
          <w:szCs w:val="24"/>
        </w:rPr>
        <w:t>Serv</w:t>
      </w:r>
      <w:proofErr w:type="spellEnd"/>
      <w:r>
        <w:rPr>
          <w:rFonts w:ascii="Tahoma" w:hAnsi="Tahoma" w:cs="Tahoma"/>
          <w:sz w:val="24"/>
          <w:szCs w:val="24"/>
        </w:rPr>
        <w:t>. Públicos Unquillo – Mendiolaza Ltda.”.-</w:t>
      </w:r>
    </w:p>
    <w:p w14:paraId="18B1BE3B" w14:textId="77777777" w:rsidR="000927FE" w:rsidRPr="00882D89" w:rsidRDefault="000927FE" w:rsidP="000927FE">
      <w:pPr>
        <w:jc w:val="both"/>
        <w:rPr>
          <w:rFonts w:ascii="Tahoma" w:hAnsi="Tahoma" w:cs="Tahoma"/>
          <w:sz w:val="24"/>
          <w:szCs w:val="24"/>
        </w:rPr>
      </w:pPr>
    </w:p>
    <w:p w14:paraId="75DBAF8D"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2°.-</w:t>
      </w:r>
    </w:p>
    <w:p w14:paraId="07EAB76D" w14:textId="77777777" w:rsidR="000927FE" w:rsidRPr="00C277E2" w:rsidRDefault="000927FE" w:rsidP="000927FE">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Secretario de Desarrollo y Gestión Pública Municipal.-</w:t>
      </w:r>
    </w:p>
    <w:p w14:paraId="528B862C" w14:textId="77777777" w:rsidR="000927FE" w:rsidRPr="00882D89" w:rsidRDefault="000927FE" w:rsidP="000927FE">
      <w:pPr>
        <w:jc w:val="both"/>
        <w:rPr>
          <w:rFonts w:ascii="Tahoma" w:hAnsi="Tahoma" w:cs="Tahoma"/>
          <w:b/>
          <w:sz w:val="24"/>
          <w:szCs w:val="24"/>
          <w:u w:val="single"/>
        </w:rPr>
      </w:pPr>
    </w:p>
    <w:p w14:paraId="4DA71AF4" w14:textId="77777777" w:rsidR="000927FE" w:rsidRPr="00882D89" w:rsidRDefault="000927FE" w:rsidP="000927FE">
      <w:pPr>
        <w:jc w:val="both"/>
        <w:rPr>
          <w:rFonts w:ascii="Tahoma" w:hAnsi="Tahoma" w:cs="Tahoma"/>
          <w:b/>
          <w:sz w:val="24"/>
          <w:szCs w:val="24"/>
          <w:u w:val="single"/>
        </w:rPr>
      </w:pPr>
      <w:r w:rsidRPr="00882D89">
        <w:rPr>
          <w:rFonts w:ascii="Tahoma" w:hAnsi="Tahoma" w:cs="Tahoma"/>
          <w:b/>
          <w:sz w:val="24"/>
          <w:szCs w:val="24"/>
          <w:u w:val="single"/>
        </w:rPr>
        <w:t>Art. 3º.-</w:t>
      </w:r>
    </w:p>
    <w:p w14:paraId="1EC1DBBC" w14:textId="77777777" w:rsidR="000927FE" w:rsidRPr="00882D89" w:rsidRDefault="000927FE" w:rsidP="000927FE">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0E176DA7" w14:textId="77777777" w:rsidR="000927FE" w:rsidRPr="00882D89" w:rsidRDefault="000927FE" w:rsidP="000927FE">
      <w:pPr>
        <w:jc w:val="center"/>
        <w:rPr>
          <w:rFonts w:ascii="Tahoma" w:hAnsi="Tahoma" w:cs="Tahoma"/>
          <w:b/>
          <w:sz w:val="24"/>
          <w:szCs w:val="24"/>
        </w:rPr>
      </w:pPr>
    </w:p>
    <w:p w14:paraId="33D6558B" w14:textId="77777777" w:rsidR="000927FE" w:rsidRPr="00882D89" w:rsidRDefault="000927FE" w:rsidP="000927FE">
      <w:pPr>
        <w:jc w:val="center"/>
        <w:rPr>
          <w:rFonts w:ascii="Tahoma" w:hAnsi="Tahoma" w:cs="Tahoma"/>
          <w:b/>
          <w:sz w:val="24"/>
          <w:szCs w:val="24"/>
        </w:rPr>
      </w:pPr>
    </w:p>
    <w:p w14:paraId="409C7FFA" w14:textId="77777777" w:rsidR="000927FE" w:rsidRPr="00882D89" w:rsidRDefault="000927FE" w:rsidP="000927FE">
      <w:pPr>
        <w:jc w:val="center"/>
        <w:rPr>
          <w:rFonts w:ascii="Tahoma" w:hAnsi="Tahoma" w:cs="Tahoma"/>
          <w:b/>
          <w:sz w:val="24"/>
          <w:szCs w:val="24"/>
        </w:rPr>
      </w:pPr>
    </w:p>
    <w:p w14:paraId="4EE6626D" w14:textId="77777777" w:rsidR="000927FE" w:rsidRPr="000A2E35" w:rsidRDefault="000927FE" w:rsidP="000927FE">
      <w:pPr>
        <w:rPr>
          <w:rFonts w:ascii="Tahoma" w:hAnsi="Tahoma" w:cs="Tahoma"/>
        </w:rPr>
      </w:pPr>
    </w:p>
    <w:p w14:paraId="54F78D30" w14:textId="77777777" w:rsidR="006F5A05" w:rsidRDefault="006F5A05" w:rsidP="000E40FF"/>
    <w:p w14:paraId="37F041F4" w14:textId="77777777" w:rsidR="006F5A05" w:rsidRDefault="006F5A05" w:rsidP="000E40FF"/>
    <w:p w14:paraId="171F0D7A" w14:textId="77777777" w:rsidR="006F5A05" w:rsidRDefault="006F5A05" w:rsidP="000E40FF"/>
    <w:p w14:paraId="1D54C103" w14:textId="77777777" w:rsidR="006F5A05" w:rsidRDefault="006F5A05" w:rsidP="000E40FF"/>
    <w:p w14:paraId="577D52B3" w14:textId="77777777" w:rsidR="006F5A05" w:rsidRDefault="006F5A05" w:rsidP="000E40FF"/>
    <w:p w14:paraId="7FBE2F53" w14:textId="0BC31516" w:rsidR="000E40FF" w:rsidRDefault="000E40FF" w:rsidP="000E40FF"/>
    <w:p w14:paraId="01AC49B0" w14:textId="77777777" w:rsidR="000927FE" w:rsidRPr="000927FE" w:rsidRDefault="000927FE" w:rsidP="000927FE">
      <w:pPr>
        <w:jc w:val="right"/>
        <w:rPr>
          <w:rFonts w:ascii="Verdana" w:hAnsi="Verdana" w:cs="Tahoma"/>
          <w:sz w:val="24"/>
        </w:rPr>
      </w:pPr>
    </w:p>
    <w:p w14:paraId="3CFD7B2F" w14:textId="3C94B75B" w:rsidR="000927FE" w:rsidRPr="000927FE" w:rsidRDefault="000927FE" w:rsidP="000927FE">
      <w:pPr>
        <w:jc w:val="right"/>
        <w:rPr>
          <w:rFonts w:ascii="Tahoma" w:hAnsi="Tahoma" w:cs="Tahoma"/>
          <w:sz w:val="24"/>
        </w:rPr>
      </w:pPr>
      <w:r w:rsidRPr="000927FE">
        <w:rPr>
          <w:rFonts w:ascii="Tahoma" w:hAnsi="Tahoma" w:cs="Tahoma"/>
          <w:sz w:val="24"/>
        </w:rPr>
        <w:lastRenderedPageBreak/>
        <w:t>Mendiolaza, 25 de Febrero de 2022.</w:t>
      </w:r>
    </w:p>
    <w:p w14:paraId="636B95C9" w14:textId="77777777" w:rsidR="000927FE" w:rsidRPr="000927FE" w:rsidRDefault="000927FE" w:rsidP="000927FE">
      <w:pPr>
        <w:jc w:val="center"/>
        <w:rPr>
          <w:rFonts w:ascii="Tahoma" w:hAnsi="Tahoma" w:cs="Tahoma"/>
          <w:b/>
          <w:sz w:val="24"/>
          <w:u w:val="single"/>
        </w:rPr>
      </w:pPr>
    </w:p>
    <w:p w14:paraId="315E2673" w14:textId="77777777" w:rsidR="000927FE" w:rsidRPr="000927FE" w:rsidRDefault="000927FE" w:rsidP="000927FE">
      <w:pPr>
        <w:jc w:val="center"/>
        <w:rPr>
          <w:rFonts w:ascii="Tahoma" w:hAnsi="Tahoma" w:cs="Tahoma"/>
          <w:sz w:val="24"/>
          <w:u w:val="single"/>
        </w:rPr>
      </w:pPr>
      <w:r w:rsidRPr="000927FE">
        <w:rPr>
          <w:rFonts w:ascii="Tahoma" w:hAnsi="Tahoma" w:cs="Tahoma"/>
          <w:b/>
          <w:sz w:val="24"/>
          <w:szCs w:val="24"/>
          <w:u w:val="single"/>
        </w:rPr>
        <w:t>D   E   C   R   E   T   O     Nº   014/2022</w:t>
      </w:r>
    </w:p>
    <w:p w14:paraId="03F5C8DF" w14:textId="77777777" w:rsidR="000927FE" w:rsidRPr="000927FE" w:rsidRDefault="000927FE" w:rsidP="000927FE">
      <w:pPr>
        <w:jc w:val="both"/>
        <w:rPr>
          <w:rFonts w:ascii="Tahoma" w:hAnsi="Tahoma" w:cs="Tahoma"/>
          <w:b/>
          <w:sz w:val="24"/>
          <w:u w:val="single"/>
        </w:rPr>
      </w:pPr>
    </w:p>
    <w:p w14:paraId="0727C43E" w14:textId="77777777" w:rsidR="000927FE" w:rsidRPr="000927FE" w:rsidRDefault="000927FE" w:rsidP="000927FE">
      <w:pPr>
        <w:jc w:val="both"/>
        <w:rPr>
          <w:rFonts w:ascii="Tahoma" w:hAnsi="Tahoma" w:cs="Tahoma"/>
          <w:b/>
          <w:sz w:val="24"/>
          <w:u w:val="single"/>
        </w:rPr>
      </w:pPr>
      <w:r w:rsidRPr="000927FE">
        <w:rPr>
          <w:rFonts w:ascii="Tahoma" w:hAnsi="Tahoma" w:cs="Tahoma"/>
          <w:b/>
          <w:sz w:val="24"/>
          <w:u w:val="single"/>
        </w:rPr>
        <w:t>VISTO:</w:t>
      </w:r>
    </w:p>
    <w:p w14:paraId="1BA03EF7" w14:textId="77777777" w:rsidR="000927FE" w:rsidRPr="000927FE" w:rsidRDefault="000927FE" w:rsidP="000927FE">
      <w:pPr>
        <w:jc w:val="both"/>
        <w:rPr>
          <w:rFonts w:ascii="Tahoma" w:hAnsi="Tahoma" w:cs="Tahoma"/>
          <w:sz w:val="24"/>
        </w:rPr>
      </w:pPr>
      <w:r w:rsidRPr="000927FE">
        <w:rPr>
          <w:rFonts w:ascii="Tahoma" w:hAnsi="Tahoma" w:cs="Tahoma"/>
          <w:sz w:val="24"/>
        </w:rPr>
        <w:t xml:space="preserve">            La Ordenanza Nº 938/2021, Tarifaria 2021, sancionada por el Concejo Deliberante de </w:t>
      </w:r>
      <w:smartTag w:uri="urn:schemas-microsoft-com:office:smarttags" w:element="PersonName">
        <w:smartTagPr>
          <w:attr w:name="ProductID" w:val="la Municipalidad"/>
        </w:smartTagPr>
        <w:r w:rsidRPr="000927FE">
          <w:rPr>
            <w:rFonts w:ascii="Tahoma" w:hAnsi="Tahoma" w:cs="Tahoma"/>
            <w:sz w:val="24"/>
          </w:rPr>
          <w:t>la Municipalidad</w:t>
        </w:r>
      </w:smartTag>
      <w:r w:rsidRPr="000927FE">
        <w:rPr>
          <w:rFonts w:ascii="Tahoma" w:hAnsi="Tahoma" w:cs="Tahoma"/>
          <w:sz w:val="24"/>
        </w:rPr>
        <w:t xml:space="preserve"> de Mendiolaza;</w:t>
      </w:r>
    </w:p>
    <w:p w14:paraId="6D9C454C" w14:textId="77777777" w:rsidR="000927FE" w:rsidRPr="000927FE" w:rsidRDefault="000927FE" w:rsidP="000927FE">
      <w:pPr>
        <w:jc w:val="both"/>
        <w:rPr>
          <w:rFonts w:ascii="Tahoma" w:hAnsi="Tahoma" w:cs="Tahoma"/>
          <w:sz w:val="24"/>
        </w:rPr>
      </w:pPr>
    </w:p>
    <w:p w14:paraId="1F1B5DF6" w14:textId="77777777" w:rsidR="000927FE" w:rsidRPr="000927FE" w:rsidRDefault="000927FE" w:rsidP="000927FE">
      <w:pPr>
        <w:jc w:val="both"/>
        <w:rPr>
          <w:rFonts w:ascii="Tahoma" w:hAnsi="Tahoma" w:cs="Tahoma"/>
          <w:b/>
          <w:sz w:val="24"/>
          <w:u w:val="single"/>
        </w:rPr>
      </w:pPr>
      <w:r w:rsidRPr="000927FE">
        <w:rPr>
          <w:rFonts w:ascii="Tahoma" w:hAnsi="Tahoma" w:cs="Tahoma"/>
          <w:b/>
          <w:sz w:val="24"/>
          <w:u w:val="single"/>
        </w:rPr>
        <w:t>Y CONSIDERANDO:</w:t>
      </w:r>
    </w:p>
    <w:p w14:paraId="77F068D3" w14:textId="77777777" w:rsidR="000927FE" w:rsidRPr="000927FE" w:rsidRDefault="000927FE" w:rsidP="000927FE">
      <w:pPr>
        <w:keepNext/>
        <w:jc w:val="both"/>
        <w:outlineLvl w:val="3"/>
        <w:rPr>
          <w:rFonts w:ascii="Tahoma" w:hAnsi="Tahoma" w:cs="Tahoma"/>
          <w:sz w:val="24"/>
        </w:rPr>
      </w:pPr>
      <w:r w:rsidRPr="000927FE">
        <w:rPr>
          <w:rFonts w:ascii="Tahoma" w:hAnsi="Tahoma" w:cs="Tahoma"/>
          <w:sz w:val="24"/>
        </w:rPr>
        <w:t xml:space="preserve">           Que, el Artículo 7º establece la fecha de vencimiento de las Contribuciones referidas a Tasa por Servicio a la Propiedad, por pago de la cuota anual, el día 11/02/2022 respectivamente; </w:t>
      </w:r>
    </w:p>
    <w:p w14:paraId="5CF26B46" w14:textId="77777777" w:rsidR="000927FE" w:rsidRPr="000927FE" w:rsidRDefault="000927FE" w:rsidP="000927FE">
      <w:pPr>
        <w:keepNext/>
        <w:tabs>
          <w:tab w:val="left" w:pos="1134"/>
        </w:tabs>
        <w:jc w:val="both"/>
        <w:outlineLvl w:val="3"/>
        <w:rPr>
          <w:rFonts w:ascii="Tahoma" w:hAnsi="Tahoma" w:cs="Tahoma"/>
          <w:sz w:val="24"/>
        </w:rPr>
      </w:pPr>
      <w:r w:rsidRPr="000927FE">
        <w:rPr>
          <w:rFonts w:ascii="Tahoma" w:hAnsi="Tahoma" w:cs="Tahoma"/>
          <w:sz w:val="24"/>
        </w:rPr>
        <w:t xml:space="preserve">           Que, el Artículo 19° establece la fecha de vencimiento de la Tasa sobre la Actividad Comercial, Industrial y de Servicio, por pago contado de la cuota anual, el día 11/02/2022 respectivamente;</w:t>
      </w:r>
    </w:p>
    <w:p w14:paraId="5B0A49C0" w14:textId="77777777" w:rsidR="000927FE" w:rsidRPr="000927FE" w:rsidRDefault="000927FE" w:rsidP="000927FE">
      <w:pPr>
        <w:rPr>
          <w:rFonts w:ascii="Tahoma" w:hAnsi="Tahoma" w:cs="Tahoma"/>
        </w:rPr>
      </w:pPr>
      <w:r w:rsidRPr="000927FE">
        <w:rPr>
          <w:rFonts w:ascii="Tahoma" w:hAnsi="Tahoma" w:cs="Tahoma"/>
        </w:rPr>
        <w:t xml:space="preserve">                   </w:t>
      </w:r>
      <w:r w:rsidRPr="000927FE">
        <w:rPr>
          <w:rFonts w:ascii="Tahoma" w:hAnsi="Tahoma" w:cs="Tahoma"/>
          <w:sz w:val="24"/>
        </w:rPr>
        <w:t>Que, el Artículo 42° establece la fecha de vencimiento del Impuesto que Incide Sobre Vehículos Automotores, Acoplados y Similares, por pago contado de la cuota anual, el día 11/02/2022 respectivamente;</w:t>
      </w:r>
    </w:p>
    <w:p w14:paraId="34BC251D" w14:textId="77777777" w:rsidR="000927FE" w:rsidRPr="000927FE" w:rsidRDefault="000927FE" w:rsidP="000927FE">
      <w:pPr>
        <w:keepNext/>
        <w:tabs>
          <w:tab w:val="left" w:pos="993"/>
        </w:tabs>
        <w:jc w:val="both"/>
        <w:outlineLvl w:val="3"/>
        <w:rPr>
          <w:rFonts w:ascii="Tahoma" w:hAnsi="Tahoma" w:cs="Tahoma"/>
          <w:sz w:val="24"/>
        </w:rPr>
      </w:pPr>
      <w:r w:rsidRPr="000927FE">
        <w:rPr>
          <w:rFonts w:ascii="Tahoma" w:hAnsi="Tahoma" w:cs="Tahoma"/>
          <w:sz w:val="24"/>
        </w:rPr>
        <w:t xml:space="preserve">           Que, en la misma Ordenanza se faculta al D.E. a prorrogar hasta sesenta (60) días los vencimientos establecidos;</w:t>
      </w:r>
    </w:p>
    <w:p w14:paraId="30E8A5A0" w14:textId="77777777" w:rsidR="000927FE" w:rsidRPr="000927FE" w:rsidRDefault="000927FE" w:rsidP="000927FE">
      <w:pPr>
        <w:tabs>
          <w:tab w:val="left" w:pos="1134"/>
        </w:tabs>
        <w:jc w:val="both"/>
        <w:rPr>
          <w:rFonts w:ascii="Tahoma" w:hAnsi="Tahoma" w:cs="Tahoma"/>
          <w:sz w:val="24"/>
        </w:rPr>
      </w:pPr>
      <w:r w:rsidRPr="000927FE">
        <w:rPr>
          <w:rFonts w:ascii="Tahoma" w:hAnsi="Tahoma" w:cs="Tahoma"/>
          <w:sz w:val="24"/>
        </w:rPr>
        <w:t xml:space="preserve">           Que, ante la necesidad de muchos contribuyentes de acceder al pago de contado y a la fecha no lo hicieron, es necesario prorrogar su vencimiento.-</w:t>
      </w:r>
    </w:p>
    <w:p w14:paraId="6826A7AA" w14:textId="77777777" w:rsidR="000927FE" w:rsidRPr="000927FE" w:rsidRDefault="000927FE" w:rsidP="000927FE">
      <w:pPr>
        <w:jc w:val="both"/>
        <w:rPr>
          <w:rFonts w:ascii="Tahoma" w:hAnsi="Tahoma" w:cs="Tahoma"/>
          <w:sz w:val="24"/>
        </w:rPr>
      </w:pPr>
    </w:p>
    <w:p w14:paraId="2DFB1BF8" w14:textId="77777777" w:rsidR="000927FE" w:rsidRPr="000927FE" w:rsidRDefault="000927FE" w:rsidP="000927FE">
      <w:pPr>
        <w:keepNext/>
        <w:jc w:val="both"/>
        <w:outlineLvl w:val="5"/>
        <w:rPr>
          <w:rFonts w:ascii="Tahoma" w:hAnsi="Tahoma" w:cs="Tahoma"/>
          <w:b/>
          <w:sz w:val="24"/>
          <w:u w:val="single"/>
        </w:rPr>
      </w:pPr>
      <w:r w:rsidRPr="000927FE">
        <w:rPr>
          <w:rFonts w:ascii="Tahoma" w:hAnsi="Tahoma" w:cs="Tahoma"/>
          <w:b/>
          <w:sz w:val="24"/>
          <w:u w:val="single"/>
        </w:rPr>
        <w:t>POR ELLO:</w:t>
      </w:r>
    </w:p>
    <w:p w14:paraId="156CD290" w14:textId="77777777" w:rsidR="000927FE" w:rsidRPr="000927FE" w:rsidRDefault="000927FE" w:rsidP="000927FE">
      <w:pPr>
        <w:rPr>
          <w:rFonts w:ascii="Tahoma" w:hAnsi="Tahoma" w:cs="Tahoma"/>
        </w:rPr>
      </w:pPr>
    </w:p>
    <w:p w14:paraId="0AD68D25" w14:textId="77777777" w:rsidR="000927FE" w:rsidRPr="000927FE" w:rsidRDefault="000927FE" w:rsidP="000927FE">
      <w:pPr>
        <w:keepNext/>
        <w:jc w:val="center"/>
        <w:outlineLvl w:val="4"/>
        <w:rPr>
          <w:rFonts w:ascii="Tahoma" w:hAnsi="Tahoma" w:cs="Tahoma"/>
          <w:b/>
          <w:sz w:val="24"/>
        </w:rPr>
      </w:pPr>
      <w:r w:rsidRPr="000927FE">
        <w:rPr>
          <w:rFonts w:ascii="Tahoma" w:hAnsi="Tahoma" w:cs="Tahoma"/>
          <w:b/>
          <w:sz w:val="24"/>
        </w:rPr>
        <w:t>EL INTENDENTE MUNICIPAL DE MENDIOLAZA</w:t>
      </w:r>
    </w:p>
    <w:p w14:paraId="63F18C12" w14:textId="77777777" w:rsidR="000927FE" w:rsidRPr="000927FE" w:rsidRDefault="000927FE" w:rsidP="000927FE">
      <w:pPr>
        <w:jc w:val="center"/>
        <w:rPr>
          <w:rFonts w:ascii="Tahoma" w:hAnsi="Tahoma" w:cs="Tahoma"/>
          <w:b/>
          <w:sz w:val="24"/>
        </w:rPr>
      </w:pPr>
    </w:p>
    <w:p w14:paraId="44978141" w14:textId="77777777" w:rsidR="000927FE" w:rsidRPr="000927FE" w:rsidRDefault="000927FE" w:rsidP="000927FE">
      <w:pPr>
        <w:keepNext/>
        <w:jc w:val="center"/>
        <w:outlineLvl w:val="0"/>
        <w:rPr>
          <w:rFonts w:ascii="Tahoma" w:hAnsi="Tahoma" w:cs="Tahoma"/>
          <w:b/>
          <w:sz w:val="24"/>
          <w:u w:val="single"/>
        </w:rPr>
      </w:pPr>
      <w:r w:rsidRPr="000927FE">
        <w:rPr>
          <w:rFonts w:ascii="Tahoma" w:hAnsi="Tahoma" w:cs="Tahoma"/>
          <w:b/>
          <w:sz w:val="24"/>
          <w:u w:val="single"/>
        </w:rPr>
        <w:t xml:space="preserve">D   E   C   R   E   T   A </w:t>
      </w:r>
    </w:p>
    <w:p w14:paraId="417571BC" w14:textId="77777777" w:rsidR="000927FE" w:rsidRPr="000927FE" w:rsidRDefault="000927FE" w:rsidP="00DA1ECD">
      <w:pPr>
        <w:rPr>
          <w:rFonts w:ascii="Tahoma" w:hAnsi="Tahoma" w:cs="Tahoma"/>
          <w:b/>
          <w:sz w:val="24"/>
        </w:rPr>
      </w:pPr>
    </w:p>
    <w:p w14:paraId="519910D1" w14:textId="77777777" w:rsidR="000927FE" w:rsidRPr="000927FE" w:rsidRDefault="000927FE" w:rsidP="000927FE">
      <w:pPr>
        <w:keepNext/>
        <w:jc w:val="both"/>
        <w:outlineLvl w:val="2"/>
        <w:rPr>
          <w:rFonts w:ascii="Tahoma" w:hAnsi="Tahoma" w:cs="Tahoma"/>
          <w:b/>
          <w:sz w:val="24"/>
          <w:u w:val="single"/>
        </w:rPr>
      </w:pPr>
      <w:r w:rsidRPr="000927FE">
        <w:rPr>
          <w:rFonts w:ascii="Tahoma" w:hAnsi="Tahoma" w:cs="Tahoma"/>
          <w:b/>
          <w:sz w:val="24"/>
          <w:u w:val="single"/>
        </w:rPr>
        <w:t>Art. 1º.-</w:t>
      </w:r>
    </w:p>
    <w:p w14:paraId="7826F265" w14:textId="77777777" w:rsidR="000927FE" w:rsidRPr="000927FE" w:rsidRDefault="000927FE" w:rsidP="000927FE">
      <w:pPr>
        <w:jc w:val="both"/>
        <w:rPr>
          <w:rFonts w:ascii="Tahoma" w:hAnsi="Tahoma" w:cs="Tahoma"/>
          <w:sz w:val="24"/>
        </w:rPr>
      </w:pPr>
      <w:r w:rsidRPr="000927FE">
        <w:rPr>
          <w:rFonts w:ascii="Tahoma" w:hAnsi="Tahoma" w:cs="Tahoma"/>
          <w:sz w:val="24"/>
        </w:rPr>
        <w:t xml:space="preserve">            Prorróguese hasta el día 11 de marzo del corriente año el vencimiento  de la cuota anual de las Contribuciones referidas a la Tasa por Servicios a la Propiedad, Impuesto a los Vehículo Automotores y Tasa sobre la Actividad Comercial, Industrial y de Servicio por los motivos expuestos en el Considerando.-</w:t>
      </w:r>
    </w:p>
    <w:p w14:paraId="092E100B" w14:textId="77777777" w:rsidR="000927FE" w:rsidRPr="000927FE" w:rsidRDefault="000927FE" w:rsidP="000927FE">
      <w:pPr>
        <w:jc w:val="both"/>
        <w:rPr>
          <w:rFonts w:ascii="Tahoma" w:hAnsi="Tahoma" w:cs="Tahoma"/>
          <w:sz w:val="24"/>
        </w:rPr>
      </w:pPr>
    </w:p>
    <w:p w14:paraId="472A3982" w14:textId="77777777" w:rsidR="000927FE" w:rsidRPr="000927FE" w:rsidRDefault="000927FE" w:rsidP="000927FE">
      <w:pPr>
        <w:keepNext/>
        <w:jc w:val="both"/>
        <w:outlineLvl w:val="2"/>
        <w:rPr>
          <w:rFonts w:ascii="Tahoma" w:hAnsi="Tahoma" w:cs="Tahoma"/>
          <w:b/>
          <w:sz w:val="24"/>
          <w:u w:val="single"/>
        </w:rPr>
      </w:pPr>
      <w:r w:rsidRPr="000927FE">
        <w:rPr>
          <w:rFonts w:ascii="Tahoma" w:hAnsi="Tahoma" w:cs="Tahoma"/>
          <w:b/>
          <w:sz w:val="24"/>
        </w:rPr>
        <w:t xml:space="preserve"> </w:t>
      </w:r>
      <w:r w:rsidRPr="000927FE">
        <w:rPr>
          <w:rFonts w:ascii="Tahoma" w:hAnsi="Tahoma" w:cs="Tahoma"/>
          <w:b/>
          <w:sz w:val="24"/>
          <w:u w:val="single"/>
        </w:rPr>
        <w:t>Art. 2º.-</w:t>
      </w:r>
    </w:p>
    <w:p w14:paraId="39ECFCF4" w14:textId="77777777" w:rsidR="000927FE" w:rsidRPr="000927FE" w:rsidRDefault="000927FE" w:rsidP="000927FE">
      <w:pPr>
        <w:jc w:val="both"/>
        <w:rPr>
          <w:rFonts w:ascii="Tahoma" w:hAnsi="Tahoma" w:cs="Tahoma"/>
          <w:sz w:val="24"/>
        </w:rPr>
      </w:pPr>
      <w:r w:rsidRPr="000927FE">
        <w:rPr>
          <w:rFonts w:ascii="Tahoma" w:hAnsi="Tahoma" w:cs="Tahoma"/>
          <w:sz w:val="24"/>
        </w:rPr>
        <w:t xml:space="preserve">            Prorróguese hasta el día 11 de marzo del corriente año el vencimiento  de la cuota 2022/01 de las Contribuciones referidas a la Tasa por Servicios a la Propiedad.-</w:t>
      </w:r>
    </w:p>
    <w:p w14:paraId="53B0F67B" w14:textId="77777777" w:rsidR="000927FE" w:rsidRPr="000927FE" w:rsidRDefault="000927FE" w:rsidP="000927FE">
      <w:pPr>
        <w:keepNext/>
        <w:jc w:val="both"/>
        <w:outlineLvl w:val="2"/>
        <w:rPr>
          <w:rFonts w:ascii="Tahoma" w:hAnsi="Tahoma" w:cs="Tahoma"/>
          <w:b/>
          <w:sz w:val="24"/>
        </w:rPr>
      </w:pPr>
    </w:p>
    <w:p w14:paraId="46EC9E5B" w14:textId="77777777" w:rsidR="000927FE" w:rsidRPr="000927FE" w:rsidRDefault="000927FE" w:rsidP="000927FE">
      <w:pPr>
        <w:keepNext/>
        <w:jc w:val="both"/>
        <w:outlineLvl w:val="2"/>
        <w:rPr>
          <w:rFonts w:ascii="Tahoma" w:hAnsi="Tahoma" w:cs="Tahoma"/>
          <w:b/>
          <w:sz w:val="24"/>
          <w:u w:val="single"/>
        </w:rPr>
      </w:pPr>
      <w:r w:rsidRPr="000927FE">
        <w:rPr>
          <w:rFonts w:ascii="Tahoma" w:hAnsi="Tahoma" w:cs="Tahoma"/>
          <w:b/>
          <w:sz w:val="24"/>
          <w:u w:val="single"/>
        </w:rPr>
        <w:t>Art. 3º.-</w:t>
      </w:r>
    </w:p>
    <w:p w14:paraId="7E83E272" w14:textId="77777777" w:rsidR="000927FE" w:rsidRPr="000927FE" w:rsidRDefault="000927FE" w:rsidP="000927FE">
      <w:pPr>
        <w:keepNext/>
        <w:jc w:val="both"/>
        <w:outlineLvl w:val="3"/>
        <w:rPr>
          <w:rFonts w:ascii="Tahoma" w:hAnsi="Tahoma" w:cs="Tahoma"/>
          <w:sz w:val="24"/>
        </w:rPr>
      </w:pPr>
      <w:r w:rsidRPr="000927FE">
        <w:rPr>
          <w:rFonts w:ascii="Tahoma" w:hAnsi="Tahoma" w:cs="Tahoma"/>
          <w:sz w:val="24"/>
        </w:rPr>
        <w:t xml:space="preserve">            El presente Decreto será refrendado por el Secretario de Hacienda Municipal.-</w:t>
      </w:r>
    </w:p>
    <w:p w14:paraId="24932401" w14:textId="77777777" w:rsidR="000927FE" w:rsidRPr="000927FE" w:rsidRDefault="000927FE" w:rsidP="000927FE">
      <w:pPr>
        <w:keepNext/>
        <w:jc w:val="both"/>
        <w:outlineLvl w:val="3"/>
        <w:rPr>
          <w:rFonts w:ascii="Tahoma" w:hAnsi="Tahoma" w:cs="Tahoma"/>
          <w:b/>
          <w:sz w:val="24"/>
          <w:u w:val="single"/>
        </w:rPr>
      </w:pPr>
    </w:p>
    <w:p w14:paraId="3BD9061E" w14:textId="77777777" w:rsidR="000927FE" w:rsidRPr="000927FE" w:rsidRDefault="000927FE" w:rsidP="000927FE">
      <w:pPr>
        <w:keepNext/>
        <w:jc w:val="both"/>
        <w:outlineLvl w:val="3"/>
        <w:rPr>
          <w:rFonts w:ascii="Tahoma" w:hAnsi="Tahoma" w:cs="Tahoma"/>
          <w:sz w:val="24"/>
        </w:rPr>
      </w:pPr>
      <w:r w:rsidRPr="000927FE">
        <w:rPr>
          <w:rFonts w:ascii="Tahoma" w:hAnsi="Tahoma" w:cs="Tahoma"/>
          <w:b/>
          <w:sz w:val="24"/>
          <w:u w:val="single"/>
        </w:rPr>
        <w:t>Art. 4º.-</w:t>
      </w:r>
    </w:p>
    <w:p w14:paraId="0FCC78E1" w14:textId="77777777" w:rsidR="000927FE" w:rsidRPr="000927FE" w:rsidRDefault="000927FE" w:rsidP="000927FE">
      <w:pPr>
        <w:keepNext/>
        <w:jc w:val="both"/>
        <w:outlineLvl w:val="3"/>
        <w:rPr>
          <w:rFonts w:ascii="Tahoma" w:hAnsi="Tahoma" w:cs="Tahoma"/>
          <w:sz w:val="24"/>
        </w:rPr>
      </w:pPr>
      <w:r w:rsidRPr="000927FE">
        <w:rPr>
          <w:rFonts w:ascii="Tahoma" w:hAnsi="Tahoma" w:cs="Tahoma"/>
          <w:sz w:val="24"/>
        </w:rPr>
        <w:t xml:space="preserve">            Comuníquese, Publíquese,  Protocolícese, y Archívese.-</w:t>
      </w:r>
    </w:p>
    <w:p w14:paraId="32460A42" w14:textId="77777777" w:rsidR="000927FE" w:rsidRPr="000927FE" w:rsidRDefault="000927FE" w:rsidP="000927FE">
      <w:pPr>
        <w:jc w:val="both"/>
        <w:rPr>
          <w:rFonts w:ascii="Tahoma" w:hAnsi="Tahoma" w:cs="Tahoma"/>
          <w:b/>
          <w:sz w:val="24"/>
          <w:u w:val="single"/>
        </w:rPr>
      </w:pPr>
    </w:p>
    <w:p w14:paraId="7656046C" w14:textId="77777777" w:rsidR="008A13A4" w:rsidRDefault="008A13A4" w:rsidP="00DA1ECD">
      <w:pPr>
        <w:jc w:val="right"/>
        <w:rPr>
          <w:rFonts w:ascii="Tahoma" w:hAnsi="Tahoma" w:cs="Tahoma"/>
          <w:sz w:val="24"/>
          <w:szCs w:val="24"/>
        </w:rPr>
      </w:pPr>
    </w:p>
    <w:p w14:paraId="4E431254" w14:textId="204AF2EC" w:rsidR="00DA1ECD" w:rsidRPr="00DA1ECD" w:rsidRDefault="00DA1ECD" w:rsidP="00DA1ECD">
      <w:pPr>
        <w:jc w:val="right"/>
        <w:rPr>
          <w:rFonts w:ascii="Tahoma" w:hAnsi="Tahoma" w:cs="Tahoma"/>
          <w:sz w:val="24"/>
          <w:szCs w:val="24"/>
        </w:rPr>
      </w:pPr>
      <w:r w:rsidRPr="00DA1ECD">
        <w:rPr>
          <w:rFonts w:ascii="Tahoma" w:hAnsi="Tahoma" w:cs="Tahoma"/>
          <w:sz w:val="24"/>
          <w:szCs w:val="24"/>
        </w:rPr>
        <w:t>Mendiolaza, 25 de Febrero de 2022.-</w:t>
      </w:r>
    </w:p>
    <w:p w14:paraId="207AD4C2" w14:textId="77777777" w:rsidR="00DA1ECD" w:rsidRPr="00DA1ECD" w:rsidRDefault="00DA1ECD" w:rsidP="00DA1ECD">
      <w:pPr>
        <w:jc w:val="center"/>
        <w:rPr>
          <w:rFonts w:ascii="Tahoma" w:hAnsi="Tahoma" w:cs="Tahoma"/>
          <w:b/>
          <w:sz w:val="24"/>
          <w:szCs w:val="24"/>
          <w:u w:val="single"/>
        </w:rPr>
      </w:pPr>
    </w:p>
    <w:p w14:paraId="2340CC34" w14:textId="77777777" w:rsidR="00DA1ECD" w:rsidRPr="00DA1ECD" w:rsidRDefault="00DA1ECD" w:rsidP="00DA1ECD">
      <w:pPr>
        <w:jc w:val="center"/>
        <w:rPr>
          <w:rFonts w:ascii="Tahoma" w:hAnsi="Tahoma" w:cs="Tahoma"/>
          <w:b/>
          <w:sz w:val="24"/>
          <w:szCs w:val="24"/>
          <w:u w:val="single"/>
        </w:rPr>
      </w:pPr>
      <w:r w:rsidRPr="00DA1ECD">
        <w:rPr>
          <w:rFonts w:ascii="Tahoma" w:hAnsi="Tahoma" w:cs="Tahoma"/>
          <w:b/>
          <w:sz w:val="24"/>
          <w:szCs w:val="24"/>
          <w:u w:val="single"/>
        </w:rPr>
        <w:t>D   E   C   R   E   T   O      Nº   015/2022</w:t>
      </w:r>
    </w:p>
    <w:p w14:paraId="3618AA2C" w14:textId="77777777" w:rsidR="00DA1ECD" w:rsidRPr="00DA1ECD" w:rsidRDefault="00DA1ECD" w:rsidP="00DA1ECD">
      <w:pPr>
        <w:rPr>
          <w:rFonts w:ascii="Tahoma" w:hAnsi="Tahoma" w:cs="Tahoma"/>
          <w:sz w:val="24"/>
          <w:szCs w:val="24"/>
        </w:rPr>
      </w:pPr>
    </w:p>
    <w:p w14:paraId="6B453372" w14:textId="77777777" w:rsidR="00DA1ECD" w:rsidRPr="00DA1ECD" w:rsidRDefault="00DA1ECD" w:rsidP="00DA1ECD">
      <w:pPr>
        <w:rPr>
          <w:rFonts w:ascii="Tahoma" w:hAnsi="Tahoma" w:cs="Tahoma"/>
          <w:b/>
          <w:sz w:val="24"/>
          <w:szCs w:val="24"/>
          <w:u w:val="single"/>
        </w:rPr>
      </w:pPr>
      <w:r w:rsidRPr="00DA1ECD">
        <w:rPr>
          <w:rFonts w:ascii="Tahoma" w:hAnsi="Tahoma" w:cs="Tahoma"/>
          <w:b/>
          <w:sz w:val="24"/>
          <w:szCs w:val="24"/>
          <w:u w:val="single"/>
        </w:rPr>
        <w:t>VISTO:</w:t>
      </w:r>
    </w:p>
    <w:p w14:paraId="4879F32A" w14:textId="4DB46EF0" w:rsidR="00DA1ECD" w:rsidRPr="00DA1ECD" w:rsidRDefault="00DA1ECD" w:rsidP="00DA1ECD">
      <w:pPr>
        <w:jc w:val="both"/>
        <w:rPr>
          <w:rFonts w:ascii="Tahoma" w:hAnsi="Tahoma" w:cs="Tahoma"/>
          <w:sz w:val="24"/>
          <w:szCs w:val="24"/>
        </w:rPr>
      </w:pPr>
      <w:r w:rsidRPr="00DA1ECD">
        <w:rPr>
          <w:rFonts w:ascii="Tahoma" w:hAnsi="Tahoma" w:cs="Tahoma"/>
          <w:sz w:val="24"/>
          <w:szCs w:val="24"/>
        </w:rPr>
        <w:t xml:space="preserve">            La Ordenanza General de Presupuesto en la cual se faculta al Departamento Ejecutivo a compensar las Partidas del Presupuesto General de Gastos;</w:t>
      </w:r>
      <w:bookmarkStart w:id="0" w:name="_GoBack"/>
      <w:bookmarkEnd w:id="0"/>
    </w:p>
    <w:p w14:paraId="09726595" w14:textId="77777777" w:rsidR="00DA1ECD" w:rsidRPr="00DA1ECD" w:rsidRDefault="00DA1ECD" w:rsidP="00DA1ECD">
      <w:pPr>
        <w:rPr>
          <w:rFonts w:ascii="Tahoma" w:hAnsi="Tahoma" w:cs="Tahoma"/>
          <w:b/>
          <w:sz w:val="24"/>
          <w:szCs w:val="24"/>
          <w:u w:val="single"/>
        </w:rPr>
      </w:pPr>
      <w:r w:rsidRPr="00DA1ECD">
        <w:rPr>
          <w:rFonts w:ascii="Tahoma" w:hAnsi="Tahoma" w:cs="Tahoma"/>
          <w:b/>
          <w:sz w:val="24"/>
          <w:szCs w:val="24"/>
          <w:u w:val="single"/>
        </w:rPr>
        <w:t>Y CONSIDERANDO:</w:t>
      </w:r>
    </w:p>
    <w:p w14:paraId="04AFB802" w14:textId="77777777" w:rsidR="00DA1ECD" w:rsidRPr="00DA1ECD" w:rsidRDefault="00DA1ECD" w:rsidP="00DA1ECD">
      <w:pPr>
        <w:jc w:val="both"/>
        <w:rPr>
          <w:rFonts w:ascii="Tahoma" w:hAnsi="Tahoma" w:cs="Tahoma"/>
          <w:sz w:val="24"/>
          <w:szCs w:val="24"/>
        </w:rPr>
      </w:pPr>
      <w:r w:rsidRPr="00DA1ECD">
        <w:rPr>
          <w:rFonts w:ascii="Tahoma" w:hAnsi="Tahoma" w:cs="Tahoma"/>
          <w:sz w:val="24"/>
          <w:szCs w:val="24"/>
        </w:rPr>
        <w:t xml:space="preserve">            Que, es necesario compensar Partidas del Presupuesto General de Gastos Vigentes, al resultar insuficientes los créditos originales;</w:t>
      </w:r>
    </w:p>
    <w:p w14:paraId="0F889E73" w14:textId="5C16C269" w:rsidR="00DA1ECD" w:rsidRPr="00DA1ECD" w:rsidRDefault="00DA1ECD" w:rsidP="00DA1ECD">
      <w:pPr>
        <w:jc w:val="both"/>
        <w:rPr>
          <w:rFonts w:ascii="Tahoma" w:hAnsi="Tahoma" w:cs="Tahoma"/>
          <w:sz w:val="24"/>
          <w:szCs w:val="24"/>
        </w:rPr>
      </w:pPr>
      <w:r w:rsidRPr="00DA1ECD">
        <w:rPr>
          <w:rFonts w:ascii="Tahoma" w:hAnsi="Tahoma" w:cs="Tahoma"/>
          <w:sz w:val="24"/>
          <w:szCs w:val="24"/>
        </w:rPr>
        <w:t xml:space="preserve">            Que, existen Partidas de Refuerzo para compensar otras de la misma Partida Principal, lo cual no modifica el total de estas, tal como lo prescribe la Ordenanza de Presupuesto;</w:t>
      </w:r>
    </w:p>
    <w:p w14:paraId="07336D02" w14:textId="77777777" w:rsidR="00DA1ECD" w:rsidRPr="00DA1ECD" w:rsidRDefault="00DA1ECD" w:rsidP="00DA1ECD">
      <w:pPr>
        <w:rPr>
          <w:rFonts w:ascii="Tahoma" w:hAnsi="Tahoma" w:cs="Tahoma"/>
          <w:b/>
          <w:sz w:val="24"/>
          <w:szCs w:val="24"/>
          <w:u w:val="single"/>
        </w:rPr>
      </w:pPr>
      <w:r w:rsidRPr="00DA1ECD">
        <w:rPr>
          <w:rFonts w:ascii="Tahoma" w:hAnsi="Tahoma" w:cs="Tahoma"/>
          <w:b/>
          <w:sz w:val="24"/>
          <w:szCs w:val="24"/>
          <w:u w:val="single"/>
        </w:rPr>
        <w:t>POR ELLO:</w:t>
      </w:r>
    </w:p>
    <w:p w14:paraId="5AE9A74A" w14:textId="77777777" w:rsidR="00DA1ECD" w:rsidRPr="00DA1ECD" w:rsidRDefault="00DA1ECD" w:rsidP="00DA1ECD">
      <w:pPr>
        <w:rPr>
          <w:rFonts w:ascii="Tahoma" w:hAnsi="Tahoma" w:cs="Tahoma"/>
          <w:b/>
          <w:sz w:val="24"/>
          <w:szCs w:val="24"/>
        </w:rPr>
      </w:pPr>
      <w:r w:rsidRPr="00DA1ECD">
        <w:rPr>
          <w:rFonts w:ascii="Tahoma" w:hAnsi="Tahoma" w:cs="Tahoma"/>
          <w:b/>
          <w:sz w:val="24"/>
          <w:szCs w:val="24"/>
        </w:rPr>
        <w:t xml:space="preserve">                    EL INTENDENTE MUNICIPAL DE MENDIOLAZA</w:t>
      </w:r>
    </w:p>
    <w:p w14:paraId="50C39940" w14:textId="77777777" w:rsidR="00DA1ECD" w:rsidRPr="00DA1ECD" w:rsidRDefault="00DA1ECD" w:rsidP="00DA1ECD">
      <w:pPr>
        <w:spacing w:before="240" w:after="60"/>
        <w:jc w:val="center"/>
        <w:outlineLvl w:val="6"/>
        <w:rPr>
          <w:rFonts w:ascii="Tahoma" w:hAnsi="Tahoma" w:cs="Tahoma"/>
          <w:b/>
          <w:sz w:val="24"/>
          <w:szCs w:val="24"/>
          <w:u w:val="single"/>
        </w:rPr>
      </w:pPr>
      <w:r w:rsidRPr="00DA1ECD">
        <w:rPr>
          <w:rFonts w:ascii="Tahoma" w:hAnsi="Tahoma" w:cs="Tahoma"/>
          <w:b/>
          <w:sz w:val="24"/>
          <w:szCs w:val="24"/>
          <w:u w:val="single"/>
        </w:rPr>
        <w:t>D    E    C    R    E    T    A</w:t>
      </w:r>
    </w:p>
    <w:p w14:paraId="7ADAFE25" w14:textId="77777777" w:rsidR="00DA1ECD" w:rsidRPr="00DA1ECD" w:rsidRDefault="00DA1ECD" w:rsidP="00DA1ECD">
      <w:pPr>
        <w:rPr>
          <w:rFonts w:ascii="Tahoma" w:hAnsi="Tahoma" w:cs="Tahoma"/>
          <w:sz w:val="24"/>
          <w:szCs w:val="24"/>
        </w:rPr>
      </w:pPr>
    </w:p>
    <w:p w14:paraId="3E54BFBC" w14:textId="77777777" w:rsidR="00DA1ECD" w:rsidRPr="00DA1ECD" w:rsidRDefault="00DA1ECD" w:rsidP="00DA1ECD">
      <w:pPr>
        <w:keepNext/>
        <w:jc w:val="both"/>
        <w:outlineLvl w:val="1"/>
        <w:rPr>
          <w:rFonts w:ascii="Tahoma" w:hAnsi="Tahoma" w:cs="Tahoma"/>
          <w:b/>
          <w:sz w:val="24"/>
          <w:szCs w:val="24"/>
          <w:u w:val="single"/>
        </w:rPr>
      </w:pPr>
      <w:r w:rsidRPr="00DA1ECD">
        <w:rPr>
          <w:rFonts w:ascii="Tahoma" w:hAnsi="Tahoma" w:cs="Tahoma"/>
          <w:b/>
          <w:sz w:val="24"/>
          <w:szCs w:val="24"/>
          <w:u w:val="single"/>
        </w:rPr>
        <w:t>Art. 1º.-</w:t>
      </w:r>
    </w:p>
    <w:p w14:paraId="544C7785" w14:textId="77777777" w:rsidR="00DA1ECD" w:rsidRPr="00DA1ECD" w:rsidRDefault="00DA1ECD" w:rsidP="00DA1ECD">
      <w:pPr>
        <w:rPr>
          <w:rFonts w:ascii="Tahoma" w:hAnsi="Tahoma" w:cs="Tahoma"/>
          <w:sz w:val="24"/>
          <w:szCs w:val="24"/>
        </w:rPr>
      </w:pPr>
      <w:r w:rsidRPr="00DA1ECD">
        <w:rPr>
          <w:rFonts w:ascii="Tahoma" w:hAnsi="Tahoma" w:cs="Tahoma"/>
          <w:sz w:val="24"/>
          <w:szCs w:val="24"/>
        </w:rPr>
        <w:t xml:space="preserve">             Compensase las Partidas del Presupuesto de Gastos conforme al siguiente detalle:</w:t>
      </w:r>
    </w:p>
    <w:tbl>
      <w:tblPr>
        <w:tblpPr w:leftFromText="141" w:rightFromText="141" w:vertAnchor="text" w:horzAnchor="page" w:tblpX="1641" w:tblpY="189"/>
        <w:tblW w:w="9864" w:type="dxa"/>
        <w:tblCellMar>
          <w:left w:w="70" w:type="dxa"/>
          <w:right w:w="70" w:type="dxa"/>
        </w:tblCellMar>
        <w:tblLook w:val="04A0" w:firstRow="1" w:lastRow="0" w:firstColumn="1" w:lastColumn="0" w:noHBand="0" w:noVBand="1"/>
      </w:tblPr>
      <w:tblGrid>
        <w:gridCol w:w="1440"/>
        <w:gridCol w:w="3440"/>
        <w:gridCol w:w="1620"/>
        <w:gridCol w:w="1504"/>
        <w:gridCol w:w="1860"/>
      </w:tblGrid>
      <w:tr w:rsidR="00DA1ECD" w:rsidRPr="00DA1ECD" w14:paraId="445E5B5D" w14:textId="77777777" w:rsidTr="003A2150">
        <w:trPr>
          <w:trHeight w:val="420"/>
        </w:trPr>
        <w:tc>
          <w:tcPr>
            <w:tcW w:w="9864" w:type="dxa"/>
            <w:gridSpan w:val="5"/>
            <w:tcBorders>
              <w:top w:val="nil"/>
              <w:left w:val="nil"/>
              <w:bottom w:val="nil"/>
              <w:right w:val="nil"/>
            </w:tcBorders>
            <w:shd w:val="clear" w:color="auto" w:fill="auto"/>
            <w:noWrap/>
            <w:vAlign w:val="center"/>
            <w:hideMark/>
          </w:tcPr>
          <w:p w14:paraId="14921C8F" w14:textId="77777777" w:rsidR="00DA1ECD" w:rsidRPr="00DA1ECD" w:rsidRDefault="00DA1ECD" w:rsidP="00DA1ECD">
            <w:pPr>
              <w:jc w:val="center"/>
              <w:rPr>
                <w:rFonts w:ascii="Tahoma" w:hAnsi="Tahoma" w:cs="Tahoma"/>
                <w:color w:val="000000"/>
                <w:sz w:val="24"/>
                <w:szCs w:val="24"/>
                <w:lang w:eastAsia="es-AR"/>
              </w:rPr>
            </w:pPr>
            <w:r w:rsidRPr="00DA1ECD">
              <w:rPr>
                <w:rFonts w:ascii="Tahoma" w:eastAsia="Tahoma" w:hAnsi="Tahoma" w:cs="Tahoma"/>
                <w:color w:val="000000"/>
                <w:sz w:val="24"/>
                <w:szCs w:val="24"/>
                <w:lang w:eastAsia="es-AR"/>
              </w:rPr>
              <w:t>I-</w:t>
            </w:r>
            <w:r w:rsidRPr="00DA1ECD">
              <w:rPr>
                <w:rFonts w:eastAsia="Tahoma"/>
                <w:color w:val="000000"/>
                <w:sz w:val="14"/>
                <w:szCs w:val="14"/>
                <w:lang w:eastAsia="es-AR"/>
              </w:rPr>
              <w:t xml:space="preserve">            </w:t>
            </w:r>
            <w:r w:rsidRPr="00DA1ECD">
              <w:rPr>
                <w:rFonts w:ascii="Tahoma" w:eastAsia="Tahoma" w:hAnsi="Tahoma" w:cs="Tahoma"/>
                <w:color w:val="000000"/>
                <w:sz w:val="24"/>
                <w:szCs w:val="24"/>
                <w:u w:val="single"/>
                <w:lang w:eastAsia="es-AR"/>
              </w:rPr>
              <w:t>PRESUPUESTO GENERAL DE GASTOS - Incrementos:</w:t>
            </w:r>
          </w:p>
        </w:tc>
      </w:tr>
      <w:tr w:rsidR="00DA1ECD" w:rsidRPr="00DA1ECD" w14:paraId="7DF214D2" w14:textId="77777777" w:rsidTr="003A2150">
        <w:trPr>
          <w:trHeight w:val="300"/>
        </w:trPr>
        <w:tc>
          <w:tcPr>
            <w:tcW w:w="1440" w:type="dxa"/>
            <w:tcBorders>
              <w:top w:val="nil"/>
              <w:left w:val="nil"/>
              <w:bottom w:val="nil"/>
              <w:right w:val="nil"/>
            </w:tcBorders>
            <w:shd w:val="clear" w:color="auto" w:fill="auto"/>
            <w:noWrap/>
            <w:vAlign w:val="bottom"/>
            <w:hideMark/>
          </w:tcPr>
          <w:p w14:paraId="72E3C836" w14:textId="77777777" w:rsidR="00DA1ECD" w:rsidRPr="00DA1ECD" w:rsidRDefault="00DA1ECD" w:rsidP="00DA1ECD">
            <w:pPr>
              <w:rPr>
                <w:rFonts w:ascii="Tahoma" w:hAnsi="Tahoma" w:cs="Tahoma"/>
                <w:b/>
                <w:bCs/>
                <w:color w:val="000000"/>
                <w:sz w:val="22"/>
                <w:szCs w:val="22"/>
                <w:lang w:eastAsia="es-AR"/>
              </w:rPr>
            </w:pPr>
            <w:r w:rsidRPr="00DA1ECD">
              <w:rPr>
                <w:rFonts w:ascii="Tahoma" w:hAnsi="Tahoma" w:cs="Tahoma"/>
                <w:b/>
                <w:bCs/>
                <w:color w:val="000000"/>
                <w:sz w:val="22"/>
                <w:szCs w:val="22"/>
                <w:lang w:eastAsia="es-AR"/>
              </w:rPr>
              <w:t>Código</w:t>
            </w:r>
          </w:p>
        </w:tc>
        <w:tc>
          <w:tcPr>
            <w:tcW w:w="3440" w:type="dxa"/>
            <w:tcBorders>
              <w:top w:val="nil"/>
              <w:left w:val="nil"/>
              <w:bottom w:val="nil"/>
              <w:right w:val="nil"/>
            </w:tcBorders>
            <w:shd w:val="clear" w:color="auto" w:fill="auto"/>
            <w:noWrap/>
            <w:vAlign w:val="bottom"/>
            <w:hideMark/>
          </w:tcPr>
          <w:p w14:paraId="2784C01F" w14:textId="77777777" w:rsidR="00DA1ECD" w:rsidRPr="00DA1ECD" w:rsidRDefault="00DA1ECD" w:rsidP="00DA1ECD">
            <w:pPr>
              <w:rPr>
                <w:rFonts w:ascii="Tahoma" w:hAnsi="Tahoma" w:cs="Tahoma"/>
                <w:b/>
                <w:bCs/>
                <w:color w:val="000000"/>
                <w:sz w:val="22"/>
                <w:szCs w:val="22"/>
                <w:lang w:eastAsia="es-AR"/>
              </w:rPr>
            </w:pPr>
            <w:proofErr w:type="spellStart"/>
            <w:r w:rsidRPr="00DA1ECD">
              <w:rPr>
                <w:rFonts w:ascii="Tahoma" w:hAnsi="Tahoma" w:cs="Tahoma"/>
                <w:b/>
                <w:bCs/>
                <w:color w:val="000000"/>
                <w:sz w:val="22"/>
                <w:szCs w:val="22"/>
                <w:lang w:eastAsia="es-AR"/>
              </w:rPr>
              <w:t>Part</w:t>
            </w:r>
            <w:proofErr w:type="spellEnd"/>
            <w:r w:rsidRPr="00DA1ECD">
              <w:rPr>
                <w:rFonts w:ascii="Tahoma" w:hAnsi="Tahoma" w:cs="Tahoma"/>
                <w:b/>
                <w:bCs/>
                <w:color w:val="000000"/>
                <w:sz w:val="22"/>
                <w:szCs w:val="22"/>
                <w:lang w:eastAsia="es-AR"/>
              </w:rPr>
              <w:t>. a Incrementar</w:t>
            </w:r>
          </w:p>
        </w:tc>
        <w:tc>
          <w:tcPr>
            <w:tcW w:w="1620" w:type="dxa"/>
            <w:tcBorders>
              <w:top w:val="nil"/>
              <w:left w:val="nil"/>
              <w:bottom w:val="nil"/>
              <w:right w:val="nil"/>
            </w:tcBorders>
            <w:shd w:val="clear" w:color="auto" w:fill="auto"/>
            <w:noWrap/>
            <w:vAlign w:val="bottom"/>
            <w:hideMark/>
          </w:tcPr>
          <w:p w14:paraId="2ACB2C85" w14:textId="77777777" w:rsidR="00DA1ECD" w:rsidRPr="00DA1ECD" w:rsidRDefault="00DA1ECD" w:rsidP="00DA1ECD">
            <w:pPr>
              <w:rPr>
                <w:rFonts w:ascii="Tahoma" w:hAnsi="Tahoma" w:cs="Tahoma"/>
                <w:b/>
                <w:bCs/>
                <w:color w:val="000000"/>
                <w:sz w:val="22"/>
                <w:szCs w:val="22"/>
                <w:lang w:eastAsia="es-AR"/>
              </w:rPr>
            </w:pPr>
            <w:proofErr w:type="spellStart"/>
            <w:r w:rsidRPr="00DA1ECD">
              <w:rPr>
                <w:rFonts w:ascii="Tahoma" w:hAnsi="Tahoma" w:cs="Tahoma"/>
                <w:b/>
                <w:bCs/>
                <w:color w:val="000000"/>
                <w:sz w:val="22"/>
                <w:szCs w:val="22"/>
                <w:lang w:eastAsia="es-AR"/>
              </w:rPr>
              <w:t>Presup</w:t>
            </w:r>
            <w:proofErr w:type="spellEnd"/>
            <w:r w:rsidRPr="00DA1ECD">
              <w:rPr>
                <w:rFonts w:ascii="Tahoma" w:hAnsi="Tahoma" w:cs="Tahoma"/>
                <w:b/>
                <w:bCs/>
                <w:color w:val="000000"/>
                <w:sz w:val="22"/>
                <w:szCs w:val="22"/>
                <w:lang w:eastAsia="es-AR"/>
              </w:rPr>
              <w:t xml:space="preserve">. </w:t>
            </w:r>
            <w:proofErr w:type="spellStart"/>
            <w:r w:rsidRPr="00DA1ECD">
              <w:rPr>
                <w:rFonts w:ascii="Tahoma" w:hAnsi="Tahoma" w:cs="Tahoma"/>
                <w:b/>
                <w:bCs/>
                <w:color w:val="000000"/>
                <w:sz w:val="22"/>
                <w:szCs w:val="22"/>
                <w:lang w:eastAsia="es-AR"/>
              </w:rPr>
              <w:t>Vgte</w:t>
            </w:r>
            <w:proofErr w:type="spellEnd"/>
            <w:r w:rsidRPr="00DA1ECD">
              <w:rPr>
                <w:rFonts w:ascii="Tahoma" w:hAnsi="Tahoma" w:cs="Tahoma"/>
                <w:b/>
                <w:bCs/>
                <w:color w:val="000000"/>
                <w:sz w:val="22"/>
                <w:szCs w:val="22"/>
                <w:lang w:eastAsia="es-AR"/>
              </w:rPr>
              <w:t>.</w:t>
            </w:r>
          </w:p>
        </w:tc>
        <w:tc>
          <w:tcPr>
            <w:tcW w:w="1504" w:type="dxa"/>
            <w:tcBorders>
              <w:top w:val="nil"/>
              <w:left w:val="nil"/>
              <w:bottom w:val="nil"/>
              <w:right w:val="nil"/>
            </w:tcBorders>
            <w:shd w:val="clear" w:color="auto" w:fill="auto"/>
            <w:noWrap/>
            <w:vAlign w:val="bottom"/>
            <w:hideMark/>
          </w:tcPr>
          <w:p w14:paraId="4F77BA30" w14:textId="77777777" w:rsidR="00DA1ECD" w:rsidRPr="00DA1ECD" w:rsidRDefault="00DA1ECD" w:rsidP="00DA1ECD">
            <w:pPr>
              <w:rPr>
                <w:rFonts w:ascii="Tahoma" w:hAnsi="Tahoma" w:cs="Tahoma"/>
                <w:b/>
                <w:bCs/>
                <w:color w:val="000000"/>
                <w:sz w:val="22"/>
                <w:szCs w:val="22"/>
                <w:lang w:eastAsia="es-AR"/>
              </w:rPr>
            </w:pPr>
            <w:r w:rsidRPr="00DA1ECD">
              <w:rPr>
                <w:rFonts w:ascii="Tahoma" w:hAnsi="Tahoma" w:cs="Tahoma"/>
                <w:b/>
                <w:bCs/>
                <w:color w:val="000000"/>
                <w:sz w:val="22"/>
                <w:szCs w:val="22"/>
                <w:lang w:eastAsia="es-AR"/>
              </w:rPr>
              <w:t>Incremento</w:t>
            </w:r>
          </w:p>
        </w:tc>
        <w:tc>
          <w:tcPr>
            <w:tcW w:w="1860" w:type="dxa"/>
            <w:tcBorders>
              <w:top w:val="nil"/>
              <w:left w:val="nil"/>
              <w:bottom w:val="nil"/>
              <w:right w:val="nil"/>
            </w:tcBorders>
            <w:shd w:val="clear" w:color="auto" w:fill="auto"/>
            <w:noWrap/>
            <w:vAlign w:val="bottom"/>
            <w:hideMark/>
          </w:tcPr>
          <w:p w14:paraId="3F2EB567" w14:textId="77777777" w:rsidR="00DA1ECD" w:rsidRPr="00DA1ECD" w:rsidRDefault="00DA1ECD" w:rsidP="00DA1ECD">
            <w:pPr>
              <w:rPr>
                <w:rFonts w:ascii="Tahoma" w:hAnsi="Tahoma" w:cs="Tahoma"/>
                <w:b/>
                <w:bCs/>
                <w:color w:val="000000"/>
                <w:sz w:val="22"/>
                <w:szCs w:val="22"/>
                <w:lang w:eastAsia="es-AR"/>
              </w:rPr>
            </w:pPr>
            <w:proofErr w:type="spellStart"/>
            <w:r w:rsidRPr="00DA1ECD">
              <w:rPr>
                <w:rFonts w:ascii="Tahoma" w:hAnsi="Tahoma" w:cs="Tahoma"/>
                <w:b/>
                <w:bCs/>
                <w:color w:val="000000"/>
                <w:sz w:val="22"/>
                <w:szCs w:val="22"/>
                <w:lang w:eastAsia="es-AR"/>
              </w:rPr>
              <w:t>Presup</w:t>
            </w:r>
            <w:proofErr w:type="spellEnd"/>
            <w:r w:rsidRPr="00DA1ECD">
              <w:rPr>
                <w:rFonts w:ascii="Tahoma" w:hAnsi="Tahoma" w:cs="Tahoma"/>
                <w:b/>
                <w:bCs/>
                <w:color w:val="000000"/>
                <w:sz w:val="22"/>
                <w:szCs w:val="22"/>
                <w:lang w:eastAsia="es-AR"/>
              </w:rPr>
              <w:t xml:space="preserve">. </w:t>
            </w:r>
            <w:proofErr w:type="spellStart"/>
            <w:r w:rsidRPr="00DA1ECD">
              <w:rPr>
                <w:rFonts w:ascii="Tahoma" w:hAnsi="Tahoma" w:cs="Tahoma"/>
                <w:b/>
                <w:bCs/>
                <w:color w:val="000000"/>
                <w:sz w:val="22"/>
                <w:szCs w:val="22"/>
                <w:lang w:eastAsia="es-AR"/>
              </w:rPr>
              <w:t>Rectif</w:t>
            </w:r>
            <w:proofErr w:type="spellEnd"/>
            <w:r w:rsidRPr="00DA1ECD">
              <w:rPr>
                <w:rFonts w:ascii="Tahoma" w:hAnsi="Tahoma" w:cs="Tahoma"/>
                <w:b/>
                <w:bCs/>
                <w:color w:val="000000"/>
                <w:sz w:val="22"/>
                <w:szCs w:val="22"/>
                <w:lang w:eastAsia="es-AR"/>
              </w:rPr>
              <w:t>.</w:t>
            </w:r>
          </w:p>
        </w:tc>
      </w:tr>
      <w:tr w:rsidR="00DA1ECD" w:rsidRPr="00DA1ECD" w14:paraId="5E2455D7" w14:textId="77777777" w:rsidTr="003A2150">
        <w:trPr>
          <w:trHeight w:val="300"/>
        </w:trPr>
        <w:tc>
          <w:tcPr>
            <w:tcW w:w="1440" w:type="dxa"/>
            <w:tcBorders>
              <w:top w:val="nil"/>
              <w:left w:val="nil"/>
              <w:bottom w:val="nil"/>
              <w:right w:val="nil"/>
            </w:tcBorders>
            <w:shd w:val="clear" w:color="000000" w:fill="FFFFFF"/>
            <w:vAlign w:val="center"/>
            <w:hideMark/>
          </w:tcPr>
          <w:p w14:paraId="4B15A56A"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1-1-2-6-3</w:t>
            </w:r>
          </w:p>
        </w:tc>
        <w:tc>
          <w:tcPr>
            <w:tcW w:w="3440" w:type="dxa"/>
            <w:tcBorders>
              <w:top w:val="nil"/>
              <w:left w:val="nil"/>
              <w:bottom w:val="nil"/>
              <w:right w:val="nil"/>
            </w:tcBorders>
            <w:shd w:val="clear" w:color="000000" w:fill="FFFFFF"/>
            <w:vAlign w:val="center"/>
            <w:hideMark/>
          </w:tcPr>
          <w:p w14:paraId="1877A75B"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Camión Ford 14000</w:t>
            </w:r>
          </w:p>
        </w:tc>
        <w:tc>
          <w:tcPr>
            <w:tcW w:w="1620" w:type="dxa"/>
            <w:tcBorders>
              <w:top w:val="nil"/>
              <w:left w:val="nil"/>
              <w:bottom w:val="nil"/>
              <w:right w:val="nil"/>
            </w:tcBorders>
            <w:shd w:val="clear" w:color="000000" w:fill="FFFFFF"/>
            <w:vAlign w:val="center"/>
            <w:hideMark/>
          </w:tcPr>
          <w:p w14:paraId="415C0B5A"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400.000.-</w:t>
            </w:r>
          </w:p>
        </w:tc>
        <w:tc>
          <w:tcPr>
            <w:tcW w:w="1504" w:type="dxa"/>
            <w:tcBorders>
              <w:top w:val="nil"/>
              <w:left w:val="nil"/>
              <w:bottom w:val="nil"/>
              <w:right w:val="nil"/>
            </w:tcBorders>
            <w:shd w:val="clear" w:color="000000" w:fill="FFFFFF"/>
            <w:vAlign w:val="center"/>
            <w:hideMark/>
          </w:tcPr>
          <w:p w14:paraId="032C4581"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200.000.-</w:t>
            </w:r>
          </w:p>
        </w:tc>
        <w:tc>
          <w:tcPr>
            <w:tcW w:w="1860" w:type="dxa"/>
            <w:tcBorders>
              <w:top w:val="nil"/>
              <w:left w:val="nil"/>
              <w:bottom w:val="nil"/>
              <w:right w:val="nil"/>
            </w:tcBorders>
            <w:shd w:val="clear" w:color="000000" w:fill="FFFFFF"/>
            <w:vAlign w:val="center"/>
            <w:hideMark/>
          </w:tcPr>
          <w:p w14:paraId="5473161E"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600.000.-</w:t>
            </w:r>
          </w:p>
        </w:tc>
      </w:tr>
      <w:tr w:rsidR="00DA1ECD" w:rsidRPr="00DA1ECD" w14:paraId="1DB356A1" w14:textId="77777777" w:rsidTr="003A2150">
        <w:trPr>
          <w:trHeight w:val="300"/>
        </w:trPr>
        <w:tc>
          <w:tcPr>
            <w:tcW w:w="1440" w:type="dxa"/>
            <w:tcBorders>
              <w:top w:val="nil"/>
              <w:left w:val="nil"/>
              <w:bottom w:val="nil"/>
              <w:right w:val="nil"/>
            </w:tcBorders>
            <w:shd w:val="clear" w:color="000000" w:fill="FFFFFF"/>
            <w:vAlign w:val="center"/>
            <w:hideMark/>
          </w:tcPr>
          <w:p w14:paraId="32FDFAE3"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2-1-8-1-2-15</w:t>
            </w:r>
          </w:p>
        </w:tc>
        <w:tc>
          <w:tcPr>
            <w:tcW w:w="3440" w:type="dxa"/>
            <w:tcBorders>
              <w:top w:val="nil"/>
              <w:left w:val="nil"/>
              <w:bottom w:val="nil"/>
              <w:right w:val="nil"/>
            </w:tcBorders>
            <w:shd w:val="clear" w:color="000000" w:fill="FFFFFF"/>
            <w:vAlign w:val="center"/>
            <w:hideMark/>
          </w:tcPr>
          <w:p w14:paraId="548EB1E0"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 xml:space="preserve">Deudas de Obras Ejercicio </w:t>
            </w:r>
            <w:proofErr w:type="spellStart"/>
            <w:r w:rsidRPr="00DA1ECD">
              <w:rPr>
                <w:rFonts w:ascii="Tahoma" w:hAnsi="Tahoma" w:cs="Tahoma"/>
                <w:color w:val="000000"/>
                <w:sz w:val="22"/>
                <w:szCs w:val="22"/>
                <w:lang w:eastAsia="es-AR"/>
              </w:rPr>
              <w:t>Ant</w:t>
            </w:r>
            <w:proofErr w:type="spellEnd"/>
            <w:r w:rsidRPr="00DA1ECD">
              <w:rPr>
                <w:rFonts w:ascii="Tahoma" w:hAnsi="Tahoma" w:cs="Tahoma"/>
                <w:color w:val="000000"/>
                <w:sz w:val="22"/>
                <w:szCs w:val="22"/>
                <w:lang w:eastAsia="es-AR"/>
              </w:rPr>
              <w:t>.</w:t>
            </w:r>
          </w:p>
        </w:tc>
        <w:tc>
          <w:tcPr>
            <w:tcW w:w="1620" w:type="dxa"/>
            <w:tcBorders>
              <w:top w:val="nil"/>
              <w:left w:val="nil"/>
              <w:bottom w:val="nil"/>
              <w:right w:val="nil"/>
            </w:tcBorders>
            <w:shd w:val="clear" w:color="000000" w:fill="FFFFFF"/>
            <w:vAlign w:val="center"/>
            <w:hideMark/>
          </w:tcPr>
          <w:p w14:paraId="014ACF4C"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2.800.000.-</w:t>
            </w:r>
          </w:p>
        </w:tc>
        <w:tc>
          <w:tcPr>
            <w:tcW w:w="1504" w:type="dxa"/>
            <w:tcBorders>
              <w:top w:val="nil"/>
              <w:left w:val="nil"/>
              <w:bottom w:val="nil"/>
              <w:right w:val="nil"/>
            </w:tcBorders>
            <w:shd w:val="clear" w:color="000000" w:fill="FFFFFF"/>
            <w:vAlign w:val="center"/>
            <w:hideMark/>
          </w:tcPr>
          <w:p w14:paraId="2DFF3FD2"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200.000.-</w:t>
            </w:r>
          </w:p>
        </w:tc>
        <w:tc>
          <w:tcPr>
            <w:tcW w:w="1860" w:type="dxa"/>
            <w:tcBorders>
              <w:top w:val="nil"/>
              <w:left w:val="nil"/>
              <w:bottom w:val="nil"/>
              <w:right w:val="nil"/>
            </w:tcBorders>
            <w:shd w:val="clear" w:color="000000" w:fill="FFFFFF"/>
            <w:vAlign w:val="center"/>
            <w:hideMark/>
          </w:tcPr>
          <w:p w14:paraId="34403162"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3.000.000.-</w:t>
            </w:r>
          </w:p>
        </w:tc>
      </w:tr>
      <w:tr w:rsidR="00DA1ECD" w:rsidRPr="00DA1ECD" w14:paraId="36AD0ED2" w14:textId="77777777" w:rsidTr="003A2150">
        <w:trPr>
          <w:trHeight w:val="300"/>
        </w:trPr>
        <w:tc>
          <w:tcPr>
            <w:tcW w:w="1440" w:type="dxa"/>
            <w:tcBorders>
              <w:top w:val="nil"/>
              <w:left w:val="nil"/>
              <w:bottom w:val="nil"/>
              <w:right w:val="nil"/>
            </w:tcBorders>
            <w:shd w:val="clear" w:color="000000" w:fill="FFFFFF"/>
            <w:vAlign w:val="center"/>
            <w:hideMark/>
          </w:tcPr>
          <w:p w14:paraId="040F2E67"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 </w:t>
            </w:r>
          </w:p>
        </w:tc>
        <w:tc>
          <w:tcPr>
            <w:tcW w:w="5060" w:type="dxa"/>
            <w:gridSpan w:val="2"/>
            <w:tcBorders>
              <w:top w:val="nil"/>
              <w:left w:val="nil"/>
              <w:bottom w:val="nil"/>
              <w:right w:val="nil"/>
            </w:tcBorders>
            <w:shd w:val="clear" w:color="auto" w:fill="auto"/>
            <w:noWrap/>
            <w:vAlign w:val="bottom"/>
            <w:hideMark/>
          </w:tcPr>
          <w:p w14:paraId="5573E152" w14:textId="77777777" w:rsidR="00DA1ECD" w:rsidRPr="00DA1ECD" w:rsidRDefault="00DA1ECD" w:rsidP="00DA1ECD">
            <w:pPr>
              <w:jc w:val="center"/>
              <w:rPr>
                <w:rFonts w:ascii="Tahoma" w:hAnsi="Tahoma" w:cs="Tahoma"/>
                <w:b/>
                <w:bCs/>
                <w:color w:val="000000"/>
                <w:sz w:val="22"/>
                <w:szCs w:val="22"/>
                <w:lang w:eastAsia="es-AR"/>
              </w:rPr>
            </w:pPr>
            <w:r w:rsidRPr="00DA1ECD">
              <w:rPr>
                <w:rFonts w:ascii="Tahoma" w:hAnsi="Tahoma" w:cs="Tahoma"/>
                <w:b/>
                <w:bCs/>
                <w:color w:val="000000"/>
                <w:sz w:val="22"/>
                <w:szCs w:val="22"/>
                <w:lang w:eastAsia="es-AR"/>
              </w:rPr>
              <w:t>Total</w:t>
            </w:r>
          </w:p>
        </w:tc>
        <w:tc>
          <w:tcPr>
            <w:tcW w:w="1504" w:type="dxa"/>
            <w:tcBorders>
              <w:top w:val="nil"/>
              <w:left w:val="nil"/>
              <w:bottom w:val="nil"/>
              <w:right w:val="nil"/>
            </w:tcBorders>
            <w:shd w:val="clear" w:color="auto" w:fill="auto"/>
            <w:noWrap/>
            <w:vAlign w:val="bottom"/>
            <w:hideMark/>
          </w:tcPr>
          <w:p w14:paraId="5997FC50" w14:textId="77777777" w:rsidR="00DA1ECD" w:rsidRPr="00DA1ECD" w:rsidRDefault="00DA1ECD" w:rsidP="00DA1ECD">
            <w:pPr>
              <w:jc w:val="right"/>
              <w:rPr>
                <w:rFonts w:ascii="Tahoma" w:hAnsi="Tahoma" w:cs="Tahoma"/>
                <w:b/>
                <w:bCs/>
                <w:color w:val="000000"/>
                <w:sz w:val="22"/>
                <w:szCs w:val="22"/>
                <w:lang w:eastAsia="es-AR"/>
              </w:rPr>
            </w:pPr>
            <w:r w:rsidRPr="00DA1ECD">
              <w:rPr>
                <w:rFonts w:ascii="Tahoma" w:hAnsi="Tahoma" w:cs="Tahoma"/>
                <w:b/>
                <w:bCs/>
                <w:color w:val="000000"/>
                <w:sz w:val="22"/>
                <w:szCs w:val="22"/>
                <w:lang w:eastAsia="es-AR"/>
              </w:rPr>
              <w:t>400.000.-</w:t>
            </w:r>
          </w:p>
        </w:tc>
        <w:tc>
          <w:tcPr>
            <w:tcW w:w="1860" w:type="dxa"/>
            <w:tcBorders>
              <w:top w:val="nil"/>
              <w:left w:val="nil"/>
              <w:bottom w:val="nil"/>
              <w:right w:val="nil"/>
            </w:tcBorders>
            <w:shd w:val="clear" w:color="000000" w:fill="FFFFFF"/>
            <w:vAlign w:val="center"/>
            <w:hideMark/>
          </w:tcPr>
          <w:p w14:paraId="36B7726A"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 </w:t>
            </w:r>
          </w:p>
        </w:tc>
      </w:tr>
      <w:tr w:rsidR="00DA1ECD" w:rsidRPr="00DA1ECD" w14:paraId="12AD6671" w14:textId="77777777" w:rsidTr="003A2150">
        <w:trPr>
          <w:trHeight w:val="300"/>
        </w:trPr>
        <w:tc>
          <w:tcPr>
            <w:tcW w:w="1440" w:type="dxa"/>
            <w:tcBorders>
              <w:top w:val="nil"/>
              <w:left w:val="nil"/>
              <w:bottom w:val="nil"/>
              <w:right w:val="nil"/>
            </w:tcBorders>
            <w:shd w:val="clear" w:color="000000" w:fill="FFFFFF"/>
            <w:vAlign w:val="center"/>
            <w:hideMark/>
          </w:tcPr>
          <w:p w14:paraId="281E5E9D"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 </w:t>
            </w:r>
          </w:p>
        </w:tc>
        <w:tc>
          <w:tcPr>
            <w:tcW w:w="3440" w:type="dxa"/>
            <w:tcBorders>
              <w:top w:val="nil"/>
              <w:left w:val="nil"/>
              <w:bottom w:val="nil"/>
              <w:right w:val="nil"/>
            </w:tcBorders>
            <w:shd w:val="clear" w:color="000000" w:fill="FFFFFF"/>
            <w:vAlign w:val="center"/>
            <w:hideMark/>
          </w:tcPr>
          <w:p w14:paraId="30207C16"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 </w:t>
            </w:r>
          </w:p>
        </w:tc>
        <w:tc>
          <w:tcPr>
            <w:tcW w:w="1620" w:type="dxa"/>
            <w:tcBorders>
              <w:top w:val="nil"/>
              <w:left w:val="nil"/>
              <w:bottom w:val="nil"/>
              <w:right w:val="nil"/>
            </w:tcBorders>
            <w:shd w:val="clear" w:color="000000" w:fill="FFFFFF"/>
            <w:vAlign w:val="center"/>
            <w:hideMark/>
          </w:tcPr>
          <w:p w14:paraId="694523AB"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 </w:t>
            </w:r>
          </w:p>
        </w:tc>
        <w:tc>
          <w:tcPr>
            <w:tcW w:w="1504" w:type="dxa"/>
            <w:tcBorders>
              <w:top w:val="nil"/>
              <w:left w:val="nil"/>
              <w:bottom w:val="nil"/>
              <w:right w:val="nil"/>
            </w:tcBorders>
            <w:shd w:val="clear" w:color="000000" w:fill="FFFFFF"/>
            <w:vAlign w:val="center"/>
            <w:hideMark/>
          </w:tcPr>
          <w:p w14:paraId="1C76427F"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 </w:t>
            </w:r>
          </w:p>
        </w:tc>
        <w:tc>
          <w:tcPr>
            <w:tcW w:w="1860" w:type="dxa"/>
            <w:tcBorders>
              <w:top w:val="nil"/>
              <w:left w:val="nil"/>
              <w:bottom w:val="nil"/>
              <w:right w:val="nil"/>
            </w:tcBorders>
            <w:shd w:val="clear" w:color="000000" w:fill="FFFFFF"/>
            <w:vAlign w:val="center"/>
            <w:hideMark/>
          </w:tcPr>
          <w:p w14:paraId="7FE1C0C6"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 </w:t>
            </w:r>
          </w:p>
        </w:tc>
      </w:tr>
      <w:tr w:rsidR="00DA1ECD" w:rsidRPr="00DA1ECD" w14:paraId="234CFDC0" w14:textId="77777777" w:rsidTr="003A2150">
        <w:trPr>
          <w:trHeight w:val="420"/>
        </w:trPr>
        <w:tc>
          <w:tcPr>
            <w:tcW w:w="9864" w:type="dxa"/>
            <w:gridSpan w:val="5"/>
            <w:tcBorders>
              <w:top w:val="nil"/>
              <w:left w:val="nil"/>
              <w:bottom w:val="nil"/>
              <w:right w:val="nil"/>
            </w:tcBorders>
            <w:shd w:val="clear" w:color="auto" w:fill="auto"/>
            <w:noWrap/>
            <w:vAlign w:val="center"/>
            <w:hideMark/>
          </w:tcPr>
          <w:p w14:paraId="213FAFEE" w14:textId="77777777" w:rsidR="00DA1ECD" w:rsidRPr="00DA1ECD" w:rsidRDefault="00DA1ECD" w:rsidP="00DA1ECD">
            <w:pPr>
              <w:jc w:val="center"/>
              <w:rPr>
                <w:rFonts w:ascii="Tahoma" w:hAnsi="Tahoma" w:cs="Tahoma"/>
                <w:color w:val="000000"/>
                <w:sz w:val="24"/>
                <w:szCs w:val="24"/>
                <w:lang w:eastAsia="es-AR"/>
              </w:rPr>
            </w:pPr>
            <w:r w:rsidRPr="00DA1ECD">
              <w:rPr>
                <w:rFonts w:ascii="Tahoma" w:eastAsia="Tahoma" w:hAnsi="Tahoma" w:cs="Tahoma"/>
                <w:color w:val="000000"/>
                <w:sz w:val="24"/>
                <w:szCs w:val="24"/>
                <w:lang w:eastAsia="es-AR"/>
              </w:rPr>
              <w:t>II-</w:t>
            </w:r>
            <w:r w:rsidRPr="00DA1ECD">
              <w:rPr>
                <w:rFonts w:eastAsia="Tahoma"/>
                <w:color w:val="000000"/>
                <w:sz w:val="14"/>
                <w:szCs w:val="14"/>
                <w:lang w:eastAsia="es-AR"/>
              </w:rPr>
              <w:t xml:space="preserve">            </w:t>
            </w:r>
            <w:r w:rsidRPr="00DA1ECD">
              <w:rPr>
                <w:rFonts w:ascii="Tahoma" w:eastAsia="Tahoma" w:hAnsi="Tahoma" w:cs="Tahoma"/>
                <w:color w:val="000000"/>
                <w:sz w:val="24"/>
                <w:szCs w:val="24"/>
                <w:u w:val="single"/>
                <w:lang w:eastAsia="es-AR"/>
              </w:rPr>
              <w:t>PRESUPUESTO GENERAL DE GASTOS - Disminución:</w:t>
            </w:r>
          </w:p>
        </w:tc>
      </w:tr>
      <w:tr w:rsidR="00DA1ECD" w:rsidRPr="00DA1ECD" w14:paraId="33EC53FD" w14:textId="77777777" w:rsidTr="003A2150">
        <w:trPr>
          <w:trHeight w:val="300"/>
        </w:trPr>
        <w:tc>
          <w:tcPr>
            <w:tcW w:w="1440" w:type="dxa"/>
            <w:tcBorders>
              <w:top w:val="nil"/>
              <w:left w:val="nil"/>
              <w:bottom w:val="nil"/>
              <w:right w:val="nil"/>
            </w:tcBorders>
            <w:shd w:val="clear" w:color="auto" w:fill="auto"/>
            <w:vAlign w:val="center"/>
            <w:hideMark/>
          </w:tcPr>
          <w:p w14:paraId="5BAF82BE" w14:textId="77777777" w:rsidR="00DA1ECD" w:rsidRPr="00DA1ECD" w:rsidRDefault="00DA1ECD" w:rsidP="00DA1ECD">
            <w:pPr>
              <w:rPr>
                <w:rFonts w:ascii="Tahoma" w:hAnsi="Tahoma" w:cs="Tahoma"/>
                <w:b/>
                <w:bCs/>
                <w:color w:val="000000"/>
                <w:sz w:val="22"/>
                <w:szCs w:val="22"/>
                <w:lang w:eastAsia="es-AR"/>
              </w:rPr>
            </w:pPr>
            <w:r w:rsidRPr="00DA1ECD">
              <w:rPr>
                <w:rFonts w:ascii="Tahoma" w:hAnsi="Tahoma" w:cs="Tahoma"/>
                <w:b/>
                <w:bCs/>
                <w:color w:val="000000"/>
                <w:sz w:val="22"/>
                <w:szCs w:val="22"/>
                <w:lang w:eastAsia="es-AR"/>
              </w:rPr>
              <w:t>Código</w:t>
            </w:r>
          </w:p>
        </w:tc>
        <w:tc>
          <w:tcPr>
            <w:tcW w:w="3440" w:type="dxa"/>
            <w:tcBorders>
              <w:top w:val="nil"/>
              <w:left w:val="nil"/>
              <w:bottom w:val="nil"/>
              <w:right w:val="nil"/>
            </w:tcBorders>
            <w:shd w:val="clear" w:color="auto" w:fill="auto"/>
            <w:noWrap/>
            <w:vAlign w:val="center"/>
            <w:hideMark/>
          </w:tcPr>
          <w:p w14:paraId="7737A49D" w14:textId="77777777" w:rsidR="00DA1ECD" w:rsidRPr="00DA1ECD" w:rsidRDefault="00DA1ECD" w:rsidP="00DA1ECD">
            <w:pPr>
              <w:rPr>
                <w:rFonts w:ascii="Tahoma" w:hAnsi="Tahoma" w:cs="Tahoma"/>
                <w:b/>
                <w:bCs/>
                <w:color w:val="000000"/>
                <w:sz w:val="22"/>
                <w:szCs w:val="22"/>
                <w:lang w:eastAsia="es-AR"/>
              </w:rPr>
            </w:pPr>
            <w:proofErr w:type="spellStart"/>
            <w:r w:rsidRPr="00DA1ECD">
              <w:rPr>
                <w:rFonts w:ascii="Tahoma" w:hAnsi="Tahoma" w:cs="Tahoma"/>
                <w:b/>
                <w:bCs/>
                <w:color w:val="000000"/>
                <w:sz w:val="22"/>
                <w:szCs w:val="22"/>
                <w:lang w:eastAsia="es-AR"/>
              </w:rPr>
              <w:t>Part</w:t>
            </w:r>
            <w:proofErr w:type="spellEnd"/>
            <w:r w:rsidRPr="00DA1ECD">
              <w:rPr>
                <w:rFonts w:ascii="Tahoma" w:hAnsi="Tahoma" w:cs="Tahoma"/>
                <w:b/>
                <w:bCs/>
                <w:color w:val="000000"/>
                <w:sz w:val="22"/>
                <w:szCs w:val="22"/>
                <w:lang w:eastAsia="es-AR"/>
              </w:rPr>
              <w:t>. a Disminuir</w:t>
            </w:r>
          </w:p>
        </w:tc>
        <w:tc>
          <w:tcPr>
            <w:tcW w:w="1620" w:type="dxa"/>
            <w:tcBorders>
              <w:top w:val="nil"/>
              <w:left w:val="nil"/>
              <w:bottom w:val="nil"/>
              <w:right w:val="nil"/>
            </w:tcBorders>
            <w:shd w:val="clear" w:color="auto" w:fill="auto"/>
            <w:vAlign w:val="center"/>
            <w:hideMark/>
          </w:tcPr>
          <w:p w14:paraId="2CB302F6" w14:textId="77777777" w:rsidR="00DA1ECD" w:rsidRPr="00DA1ECD" w:rsidRDefault="00DA1ECD" w:rsidP="00DA1ECD">
            <w:pPr>
              <w:rPr>
                <w:rFonts w:ascii="Tahoma" w:hAnsi="Tahoma" w:cs="Tahoma"/>
                <w:b/>
                <w:bCs/>
                <w:color w:val="000000"/>
                <w:sz w:val="22"/>
                <w:szCs w:val="22"/>
                <w:lang w:eastAsia="es-AR"/>
              </w:rPr>
            </w:pPr>
            <w:proofErr w:type="spellStart"/>
            <w:r w:rsidRPr="00DA1ECD">
              <w:rPr>
                <w:rFonts w:ascii="Tahoma" w:hAnsi="Tahoma" w:cs="Tahoma"/>
                <w:b/>
                <w:bCs/>
                <w:color w:val="000000"/>
                <w:sz w:val="22"/>
                <w:szCs w:val="22"/>
                <w:lang w:eastAsia="es-AR"/>
              </w:rPr>
              <w:t>Presup</w:t>
            </w:r>
            <w:proofErr w:type="spellEnd"/>
            <w:r w:rsidRPr="00DA1ECD">
              <w:rPr>
                <w:rFonts w:ascii="Tahoma" w:hAnsi="Tahoma" w:cs="Tahoma"/>
                <w:b/>
                <w:bCs/>
                <w:color w:val="000000"/>
                <w:sz w:val="22"/>
                <w:szCs w:val="22"/>
                <w:lang w:eastAsia="es-AR"/>
              </w:rPr>
              <w:t xml:space="preserve">. </w:t>
            </w:r>
            <w:proofErr w:type="spellStart"/>
            <w:r w:rsidRPr="00DA1ECD">
              <w:rPr>
                <w:rFonts w:ascii="Tahoma" w:hAnsi="Tahoma" w:cs="Tahoma"/>
                <w:b/>
                <w:bCs/>
                <w:color w:val="000000"/>
                <w:sz w:val="22"/>
                <w:szCs w:val="22"/>
                <w:lang w:eastAsia="es-AR"/>
              </w:rPr>
              <w:t>Vgte</w:t>
            </w:r>
            <w:proofErr w:type="spellEnd"/>
            <w:r w:rsidRPr="00DA1ECD">
              <w:rPr>
                <w:rFonts w:ascii="Tahoma" w:hAnsi="Tahoma" w:cs="Tahoma"/>
                <w:b/>
                <w:bCs/>
                <w:color w:val="000000"/>
                <w:sz w:val="22"/>
                <w:szCs w:val="22"/>
                <w:lang w:eastAsia="es-AR"/>
              </w:rPr>
              <w:t>.</w:t>
            </w:r>
          </w:p>
        </w:tc>
        <w:tc>
          <w:tcPr>
            <w:tcW w:w="1504" w:type="dxa"/>
            <w:tcBorders>
              <w:top w:val="nil"/>
              <w:left w:val="nil"/>
              <w:bottom w:val="nil"/>
              <w:right w:val="nil"/>
            </w:tcBorders>
            <w:shd w:val="clear" w:color="auto" w:fill="auto"/>
            <w:noWrap/>
            <w:vAlign w:val="center"/>
            <w:hideMark/>
          </w:tcPr>
          <w:p w14:paraId="6A856ECE" w14:textId="77777777" w:rsidR="00DA1ECD" w:rsidRPr="00DA1ECD" w:rsidRDefault="00DA1ECD" w:rsidP="00DA1ECD">
            <w:pPr>
              <w:rPr>
                <w:rFonts w:ascii="Tahoma" w:hAnsi="Tahoma" w:cs="Tahoma"/>
                <w:b/>
                <w:bCs/>
                <w:color w:val="000000"/>
                <w:sz w:val="22"/>
                <w:szCs w:val="22"/>
                <w:lang w:eastAsia="es-AR"/>
              </w:rPr>
            </w:pPr>
            <w:r w:rsidRPr="00DA1ECD">
              <w:rPr>
                <w:rFonts w:ascii="Tahoma" w:hAnsi="Tahoma" w:cs="Tahoma"/>
                <w:b/>
                <w:bCs/>
                <w:color w:val="000000"/>
                <w:sz w:val="22"/>
                <w:szCs w:val="22"/>
                <w:lang w:eastAsia="es-AR"/>
              </w:rPr>
              <w:t>Disminución</w:t>
            </w:r>
          </w:p>
        </w:tc>
        <w:tc>
          <w:tcPr>
            <w:tcW w:w="1860" w:type="dxa"/>
            <w:tcBorders>
              <w:top w:val="nil"/>
              <w:left w:val="nil"/>
              <w:bottom w:val="nil"/>
              <w:right w:val="nil"/>
            </w:tcBorders>
            <w:shd w:val="clear" w:color="auto" w:fill="auto"/>
            <w:noWrap/>
            <w:vAlign w:val="center"/>
            <w:hideMark/>
          </w:tcPr>
          <w:p w14:paraId="1BF8D411" w14:textId="77777777" w:rsidR="00DA1ECD" w:rsidRPr="00DA1ECD" w:rsidRDefault="00DA1ECD" w:rsidP="00DA1ECD">
            <w:pPr>
              <w:rPr>
                <w:rFonts w:ascii="Tahoma" w:hAnsi="Tahoma" w:cs="Tahoma"/>
                <w:b/>
                <w:bCs/>
                <w:color w:val="000000"/>
                <w:sz w:val="22"/>
                <w:szCs w:val="22"/>
                <w:lang w:eastAsia="es-AR"/>
              </w:rPr>
            </w:pPr>
            <w:proofErr w:type="spellStart"/>
            <w:r w:rsidRPr="00DA1ECD">
              <w:rPr>
                <w:rFonts w:ascii="Tahoma" w:hAnsi="Tahoma" w:cs="Tahoma"/>
                <w:b/>
                <w:bCs/>
                <w:color w:val="000000"/>
                <w:sz w:val="22"/>
                <w:szCs w:val="22"/>
                <w:lang w:eastAsia="es-AR"/>
              </w:rPr>
              <w:t>Presup</w:t>
            </w:r>
            <w:proofErr w:type="spellEnd"/>
            <w:r w:rsidRPr="00DA1ECD">
              <w:rPr>
                <w:rFonts w:ascii="Tahoma" w:hAnsi="Tahoma" w:cs="Tahoma"/>
                <w:b/>
                <w:bCs/>
                <w:color w:val="000000"/>
                <w:sz w:val="22"/>
                <w:szCs w:val="22"/>
                <w:lang w:eastAsia="es-AR"/>
              </w:rPr>
              <w:t xml:space="preserve">. </w:t>
            </w:r>
            <w:proofErr w:type="spellStart"/>
            <w:r w:rsidRPr="00DA1ECD">
              <w:rPr>
                <w:rFonts w:ascii="Tahoma" w:hAnsi="Tahoma" w:cs="Tahoma"/>
                <w:b/>
                <w:bCs/>
                <w:color w:val="000000"/>
                <w:sz w:val="22"/>
                <w:szCs w:val="22"/>
                <w:lang w:eastAsia="es-AR"/>
              </w:rPr>
              <w:t>Rectif</w:t>
            </w:r>
            <w:proofErr w:type="spellEnd"/>
            <w:r w:rsidRPr="00DA1ECD">
              <w:rPr>
                <w:rFonts w:ascii="Tahoma" w:hAnsi="Tahoma" w:cs="Tahoma"/>
                <w:b/>
                <w:bCs/>
                <w:color w:val="000000"/>
                <w:sz w:val="22"/>
                <w:szCs w:val="22"/>
                <w:lang w:eastAsia="es-AR"/>
              </w:rPr>
              <w:t>.</w:t>
            </w:r>
          </w:p>
        </w:tc>
      </w:tr>
      <w:tr w:rsidR="00DA1ECD" w:rsidRPr="00DA1ECD" w14:paraId="3E4BF53A" w14:textId="77777777" w:rsidTr="003A2150">
        <w:trPr>
          <w:trHeight w:val="300"/>
        </w:trPr>
        <w:tc>
          <w:tcPr>
            <w:tcW w:w="1440" w:type="dxa"/>
            <w:tcBorders>
              <w:top w:val="nil"/>
              <w:left w:val="nil"/>
              <w:bottom w:val="nil"/>
              <w:right w:val="nil"/>
            </w:tcBorders>
            <w:shd w:val="clear" w:color="000000" w:fill="FFFFFF"/>
            <w:vAlign w:val="center"/>
            <w:hideMark/>
          </w:tcPr>
          <w:p w14:paraId="0C5ED326"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2-1-8-1-2-25</w:t>
            </w:r>
          </w:p>
        </w:tc>
        <w:tc>
          <w:tcPr>
            <w:tcW w:w="3440" w:type="dxa"/>
            <w:tcBorders>
              <w:top w:val="nil"/>
              <w:left w:val="nil"/>
              <w:bottom w:val="nil"/>
              <w:right w:val="nil"/>
            </w:tcBorders>
            <w:shd w:val="clear" w:color="000000" w:fill="FFFFFF"/>
            <w:vAlign w:val="center"/>
            <w:hideMark/>
          </w:tcPr>
          <w:p w14:paraId="2CD72229" w14:textId="77777777" w:rsidR="00DA1ECD" w:rsidRPr="00DA1ECD" w:rsidRDefault="00DA1ECD" w:rsidP="00DA1ECD">
            <w:pPr>
              <w:rPr>
                <w:rFonts w:ascii="Tahoma" w:hAnsi="Tahoma" w:cs="Tahoma"/>
                <w:color w:val="000000"/>
                <w:sz w:val="22"/>
                <w:szCs w:val="22"/>
                <w:lang w:val="en-US" w:eastAsia="es-AR"/>
              </w:rPr>
            </w:pPr>
            <w:proofErr w:type="spellStart"/>
            <w:r w:rsidRPr="00DA1ECD">
              <w:rPr>
                <w:rFonts w:ascii="Tahoma" w:hAnsi="Tahoma" w:cs="Tahoma"/>
                <w:color w:val="000000"/>
                <w:sz w:val="22"/>
                <w:szCs w:val="22"/>
                <w:lang w:val="en-US" w:eastAsia="es-AR"/>
              </w:rPr>
              <w:t>Credito</w:t>
            </w:r>
            <w:proofErr w:type="spellEnd"/>
            <w:r w:rsidRPr="00DA1ECD">
              <w:rPr>
                <w:rFonts w:ascii="Tahoma" w:hAnsi="Tahoma" w:cs="Tahoma"/>
                <w:color w:val="000000"/>
                <w:sz w:val="22"/>
                <w:szCs w:val="22"/>
                <w:lang w:val="en-US" w:eastAsia="es-AR"/>
              </w:rPr>
              <w:t xml:space="preserve"> </w:t>
            </w:r>
            <w:proofErr w:type="spellStart"/>
            <w:r w:rsidRPr="00DA1ECD">
              <w:rPr>
                <w:rFonts w:ascii="Tahoma" w:hAnsi="Tahoma" w:cs="Tahoma"/>
                <w:color w:val="000000"/>
                <w:sz w:val="22"/>
                <w:szCs w:val="22"/>
                <w:lang w:val="en-US" w:eastAsia="es-AR"/>
              </w:rPr>
              <w:t>Adic</w:t>
            </w:r>
            <w:proofErr w:type="spellEnd"/>
            <w:r w:rsidRPr="00DA1ECD">
              <w:rPr>
                <w:rFonts w:ascii="Tahoma" w:hAnsi="Tahoma" w:cs="Tahoma"/>
                <w:color w:val="000000"/>
                <w:sz w:val="22"/>
                <w:szCs w:val="22"/>
                <w:lang w:val="en-US" w:eastAsia="es-AR"/>
              </w:rPr>
              <w:t>. p/Ref. Part.</w:t>
            </w:r>
          </w:p>
        </w:tc>
        <w:tc>
          <w:tcPr>
            <w:tcW w:w="1620" w:type="dxa"/>
            <w:tcBorders>
              <w:top w:val="nil"/>
              <w:left w:val="nil"/>
              <w:bottom w:val="nil"/>
              <w:right w:val="nil"/>
            </w:tcBorders>
            <w:shd w:val="clear" w:color="000000" w:fill="FFFFFF"/>
            <w:vAlign w:val="center"/>
            <w:hideMark/>
          </w:tcPr>
          <w:p w14:paraId="54465210"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4.200.000.-</w:t>
            </w:r>
          </w:p>
        </w:tc>
        <w:tc>
          <w:tcPr>
            <w:tcW w:w="1504" w:type="dxa"/>
            <w:tcBorders>
              <w:top w:val="nil"/>
              <w:left w:val="nil"/>
              <w:bottom w:val="nil"/>
              <w:right w:val="nil"/>
            </w:tcBorders>
            <w:shd w:val="clear" w:color="000000" w:fill="FFFFFF"/>
            <w:vAlign w:val="center"/>
            <w:hideMark/>
          </w:tcPr>
          <w:p w14:paraId="28C7217B"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200.000.-</w:t>
            </w:r>
          </w:p>
        </w:tc>
        <w:tc>
          <w:tcPr>
            <w:tcW w:w="1860" w:type="dxa"/>
            <w:tcBorders>
              <w:top w:val="nil"/>
              <w:left w:val="nil"/>
              <w:bottom w:val="nil"/>
              <w:right w:val="nil"/>
            </w:tcBorders>
            <w:shd w:val="clear" w:color="000000" w:fill="FFFFFF"/>
            <w:vAlign w:val="center"/>
            <w:hideMark/>
          </w:tcPr>
          <w:p w14:paraId="7A5C3436"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4.000.000.-</w:t>
            </w:r>
          </w:p>
        </w:tc>
      </w:tr>
      <w:tr w:rsidR="00DA1ECD" w:rsidRPr="00DA1ECD" w14:paraId="61A87180" w14:textId="77777777" w:rsidTr="003A2150">
        <w:trPr>
          <w:trHeight w:val="300"/>
        </w:trPr>
        <w:tc>
          <w:tcPr>
            <w:tcW w:w="1440" w:type="dxa"/>
            <w:tcBorders>
              <w:top w:val="nil"/>
              <w:left w:val="nil"/>
              <w:bottom w:val="nil"/>
              <w:right w:val="nil"/>
            </w:tcBorders>
            <w:shd w:val="clear" w:color="000000" w:fill="FFFFFF"/>
            <w:vAlign w:val="center"/>
            <w:hideMark/>
          </w:tcPr>
          <w:p w14:paraId="030B846C"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1-1-2-12</w:t>
            </w:r>
          </w:p>
        </w:tc>
        <w:tc>
          <w:tcPr>
            <w:tcW w:w="3440" w:type="dxa"/>
            <w:tcBorders>
              <w:top w:val="nil"/>
              <w:left w:val="nil"/>
              <w:bottom w:val="nil"/>
              <w:right w:val="nil"/>
            </w:tcBorders>
            <w:shd w:val="clear" w:color="000000" w:fill="FFFFFF"/>
            <w:vAlign w:val="center"/>
            <w:hideMark/>
          </w:tcPr>
          <w:p w14:paraId="6BE3C83F" w14:textId="77777777" w:rsidR="00DA1ECD" w:rsidRPr="00DA1ECD" w:rsidRDefault="00DA1ECD" w:rsidP="00DA1ECD">
            <w:pPr>
              <w:rPr>
                <w:rFonts w:ascii="Tahoma" w:hAnsi="Tahoma" w:cs="Tahoma"/>
                <w:color w:val="000000"/>
                <w:sz w:val="22"/>
                <w:szCs w:val="22"/>
                <w:lang w:val="en-US" w:eastAsia="es-AR"/>
              </w:rPr>
            </w:pPr>
            <w:proofErr w:type="spellStart"/>
            <w:r w:rsidRPr="00DA1ECD">
              <w:rPr>
                <w:rFonts w:ascii="Tahoma" w:hAnsi="Tahoma" w:cs="Tahoma"/>
                <w:color w:val="000000"/>
                <w:sz w:val="22"/>
                <w:szCs w:val="22"/>
                <w:lang w:val="en-US" w:eastAsia="es-AR"/>
              </w:rPr>
              <w:t>Credito</w:t>
            </w:r>
            <w:proofErr w:type="spellEnd"/>
            <w:r w:rsidRPr="00DA1ECD">
              <w:rPr>
                <w:rFonts w:ascii="Tahoma" w:hAnsi="Tahoma" w:cs="Tahoma"/>
                <w:color w:val="000000"/>
                <w:sz w:val="22"/>
                <w:szCs w:val="22"/>
                <w:lang w:val="en-US" w:eastAsia="es-AR"/>
              </w:rPr>
              <w:t xml:space="preserve"> </w:t>
            </w:r>
            <w:proofErr w:type="spellStart"/>
            <w:r w:rsidRPr="00DA1ECD">
              <w:rPr>
                <w:rFonts w:ascii="Tahoma" w:hAnsi="Tahoma" w:cs="Tahoma"/>
                <w:color w:val="000000"/>
                <w:sz w:val="22"/>
                <w:szCs w:val="22"/>
                <w:lang w:val="en-US" w:eastAsia="es-AR"/>
              </w:rPr>
              <w:t>Adic</w:t>
            </w:r>
            <w:proofErr w:type="spellEnd"/>
            <w:r w:rsidRPr="00DA1ECD">
              <w:rPr>
                <w:rFonts w:ascii="Tahoma" w:hAnsi="Tahoma" w:cs="Tahoma"/>
                <w:color w:val="000000"/>
                <w:sz w:val="22"/>
                <w:szCs w:val="22"/>
                <w:lang w:val="en-US" w:eastAsia="es-AR"/>
              </w:rPr>
              <w:t>. p/Ref. Part.</w:t>
            </w:r>
          </w:p>
        </w:tc>
        <w:tc>
          <w:tcPr>
            <w:tcW w:w="1620" w:type="dxa"/>
            <w:tcBorders>
              <w:top w:val="nil"/>
              <w:left w:val="nil"/>
              <w:bottom w:val="nil"/>
              <w:right w:val="nil"/>
            </w:tcBorders>
            <w:shd w:val="clear" w:color="000000" w:fill="FFFFFF"/>
            <w:vAlign w:val="center"/>
            <w:hideMark/>
          </w:tcPr>
          <w:p w14:paraId="1C860EC1"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10.000.000.-</w:t>
            </w:r>
          </w:p>
        </w:tc>
        <w:tc>
          <w:tcPr>
            <w:tcW w:w="1504" w:type="dxa"/>
            <w:tcBorders>
              <w:top w:val="nil"/>
              <w:left w:val="nil"/>
              <w:bottom w:val="nil"/>
              <w:right w:val="nil"/>
            </w:tcBorders>
            <w:shd w:val="clear" w:color="000000" w:fill="FFFFFF"/>
            <w:vAlign w:val="center"/>
            <w:hideMark/>
          </w:tcPr>
          <w:p w14:paraId="5DF0C1E0"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200.000.-</w:t>
            </w:r>
          </w:p>
        </w:tc>
        <w:tc>
          <w:tcPr>
            <w:tcW w:w="1860" w:type="dxa"/>
            <w:tcBorders>
              <w:top w:val="nil"/>
              <w:left w:val="nil"/>
              <w:bottom w:val="nil"/>
              <w:right w:val="nil"/>
            </w:tcBorders>
            <w:shd w:val="clear" w:color="000000" w:fill="FFFFFF"/>
            <w:vAlign w:val="center"/>
            <w:hideMark/>
          </w:tcPr>
          <w:p w14:paraId="784A9E51"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9.800.000.-</w:t>
            </w:r>
          </w:p>
        </w:tc>
      </w:tr>
      <w:tr w:rsidR="00DA1ECD" w:rsidRPr="00DA1ECD" w14:paraId="6DE44A8C" w14:textId="77777777" w:rsidTr="003A2150">
        <w:trPr>
          <w:trHeight w:val="300"/>
        </w:trPr>
        <w:tc>
          <w:tcPr>
            <w:tcW w:w="1440" w:type="dxa"/>
            <w:tcBorders>
              <w:top w:val="nil"/>
              <w:left w:val="nil"/>
              <w:bottom w:val="nil"/>
              <w:right w:val="nil"/>
            </w:tcBorders>
            <w:shd w:val="clear" w:color="000000" w:fill="FFFFFF"/>
            <w:vAlign w:val="center"/>
            <w:hideMark/>
          </w:tcPr>
          <w:p w14:paraId="161720E2" w14:textId="77777777" w:rsidR="00DA1ECD" w:rsidRPr="00DA1ECD" w:rsidRDefault="00DA1ECD" w:rsidP="00DA1ECD">
            <w:pPr>
              <w:rPr>
                <w:rFonts w:ascii="Tahoma" w:hAnsi="Tahoma" w:cs="Tahoma"/>
                <w:color w:val="000000"/>
                <w:sz w:val="22"/>
                <w:szCs w:val="22"/>
                <w:lang w:eastAsia="es-AR"/>
              </w:rPr>
            </w:pPr>
            <w:r w:rsidRPr="00DA1ECD">
              <w:rPr>
                <w:rFonts w:ascii="Tahoma" w:hAnsi="Tahoma" w:cs="Tahoma"/>
                <w:color w:val="000000"/>
                <w:sz w:val="22"/>
                <w:szCs w:val="22"/>
                <w:lang w:eastAsia="es-AR"/>
              </w:rPr>
              <w:t> </w:t>
            </w:r>
          </w:p>
        </w:tc>
        <w:tc>
          <w:tcPr>
            <w:tcW w:w="5060" w:type="dxa"/>
            <w:gridSpan w:val="2"/>
            <w:tcBorders>
              <w:top w:val="nil"/>
              <w:left w:val="nil"/>
              <w:bottom w:val="nil"/>
              <w:right w:val="nil"/>
            </w:tcBorders>
            <w:shd w:val="clear" w:color="auto" w:fill="auto"/>
            <w:noWrap/>
            <w:vAlign w:val="bottom"/>
            <w:hideMark/>
          </w:tcPr>
          <w:p w14:paraId="1055285D" w14:textId="77777777" w:rsidR="00DA1ECD" w:rsidRPr="00DA1ECD" w:rsidRDefault="00DA1ECD" w:rsidP="00DA1ECD">
            <w:pPr>
              <w:jc w:val="center"/>
              <w:rPr>
                <w:rFonts w:ascii="Tahoma" w:hAnsi="Tahoma" w:cs="Tahoma"/>
                <w:b/>
                <w:bCs/>
                <w:color w:val="000000"/>
                <w:sz w:val="22"/>
                <w:szCs w:val="22"/>
                <w:lang w:eastAsia="es-AR"/>
              </w:rPr>
            </w:pPr>
            <w:r w:rsidRPr="00DA1ECD">
              <w:rPr>
                <w:rFonts w:ascii="Tahoma" w:hAnsi="Tahoma" w:cs="Tahoma"/>
                <w:b/>
                <w:bCs/>
                <w:color w:val="000000"/>
                <w:sz w:val="22"/>
                <w:szCs w:val="22"/>
                <w:lang w:eastAsia="es-AR"/>
              </w:rPr>
              <w:t>Total</w:t>
            </w:r>
          </w:p>
        </w:tc>
        <w:tc>
          <w:tcPr>
            <w:tcW w:w="1504" w:type="dxa"/>
            <w:tcBorders>
              <w:top w:val="nil"/>
              <w:left w:val="nil"/>
              <w:bottom w:val="nil"/>
              <w:right w:val="nil"/>
            </w:tcBorders>
            <w:shd w:val="clear" w:color="auto" w:fill="auto"/>
            <w:noWrap/>
            <w:vAlign w:val="bottom"/>
            <w:hideMark/>
          </w:tcPr>
          <w:p w14:paraId="2DFA3C59" w14:textId="77777777" w:rsidR="00DA1ECD" w:rsidRPr="00DA1ECD" w:rsidRDefault="00DA1ECD" w:rsidP="00DA1ECD">
            <w:pPr>
              <w:jc w:val="right"/>
              <w:rPr>
                <w:rFonts w:ascii="Tahoma" w:hAnsi="Tahoma" w:cs="Tahoma"/>
                <w:b/>
                <w:bCs/>
                <w:color w:val="000000"/>
                <w:sz w:val="22"/>
                <w:szCs w:val="22"/>
                <w:lang w:eastAsia="es-AR"/>
              </w:rPr>
            </w:pPr>
            <w:r w:rsidRPr="00DA1ECD">
              <w:rPr>
                <w:rFonts w:ascii="Tahoma" w:hAnsi="Tahoma" w:cs="Tahoma"/>
                <w:b/>
                <w:bCs/>
                <w:color w:val="000000"/>
                <w:sz w:val="22"/>
                <w:szCs w:val="22"/>
                <w:lang w:eastAsia="es-AR"/>
              </w:rPr>
              <w:t>400.000.-</w:t>
            </w:r>
          </w:p>
        </w:tc>
        <w:tc>
          <w:tcPr>
            <w:tcW w:w="1860" w:type="dxa"/>
            <w:tcBorders>
              <w:top w:val="nil"/>
              <w:left w:val="nil"/>
              <w:bottom w:val="nil"/>
              <w:right w:val="nil"/>
            </w:tcBorders>
            <w:shd w:val="clear" w:color="000000" w:fill="FFFFFF"/>
            <w:vAlign w:val="center"/>
            <w:hideMark/>
          </w:tcPr>
          <w:p w14:paraId="73E9DD86" w14:textId="77777777" w:rsidR="00DA1ECD" w:rsidRPr="00DA1ECD" w:rsidRDefault="00DA1ECD" w:rsidP="00DA1ECD">
            <w:pPr>
              <w:jc w:val="right"/>
              <w:rPr>
                <w:rFonts w:ascii="Tahoma" w:hAnsi="Tahoma" w:cs="Tahoma"/>
                <w:color w:val="000000"/>
                <w:sz w:val="22"/>
                <w:szCs w:val="22"/>
                <w:lang w:eastAsia="es-AR"/>
              </w:rPr>
            </w:pPr>
            <w:r w:rsidRPr="00DA1ECD">
              <w:rPr>
                <w:rFonts w:ascii="Tahoma" w:hAnsi="Tahoma" w:cs="Tahoma"/>
                <w:color w:val="000000"/>
                <w:sz w:val="22"/>
                <w:szCs w:val="22"/>
                <w:lang w:eastAsia="es-AR"/>
              </w:rPr>
              <w:t> </w:t>
            </w:r>
          </w:p>
        </w:tc>
      </w:tr>
    </w:tbl>
    <w:p w14:paraId="6A0CDA36" w14:textId="77777777" w:rsidR="00DA1ECD" w:rsidRPr="00DA1ECD" w:rsidRDefault="00DA1ECD" w:rsidP="00DA1ECD">
      <w:pPr>
        <w:spacing w:before="240" w:after="60"/>
        <w:outlineLvl w:val="7"/>
        <w:rPr>
          <w:rFonts w:ascii="Tahoma" w:hAnsi="Tahoma" w:cs="Tahoma"/>
          <w:b/>
          <w:iCs/>
          <w:sz w:val="24"/>
          <w:szCs w:val="24"/>
          <w:u w:val="single"/>
          <w:lang w:val="es-ES"/>
        </w:rPr>
      </w:pPr>
      <w:r w:rsidRPr="00DA1ECD">
        <w:rPr>
          <w:rFonts w:ascii="Tahoma" w:hAnsi="Tahoma" w:cs="Tahoma"/>
          <w:b/>
          <w:iCs/>
          <w:sz w:val="24"/>
          <w:szCs w:val="24"/>
          <w:u w:val="single"/>
          <w:lang w:val="es-ES"/>
        </w:rPr>
        <w:t>Art. 2º.-</w:t>
      </w:r>
    </w:p>
    <w:p w14:paraId="0A1C457A" w14:textId="77777777" w:rsidR="00DA1ECD" w:rsidRPr="00DA1ECD" w:rsidRDefault="00DA1ECD" w:rsidP="00DA1ECD">
      <w:pPr>
        <w:jc w:val="both"/>
        <w:rPr>
          <w:rFonts w:ascii="Tahoma" w:hAnsi="Tahoma" w:cs="Tahoma"/>
          <w:sz w:val="24"/>
          <w:szCs w:val="24"/>
        </w:rPr>
      </w:pPr>
      <w:r w:rsidRPr="00DA1ECD">
        <w:rPr>
          <w:rFonts w:ascii="Tahoma" w:hAnsi="Tahoma" w:cs="Tahoma"/>
          <w:sz w:val="24"/>
          <w:szCs w:val="24"/>
          <w:lang w:val="es-ES"/>
        </w:rPr>
        <w:t xml:space="preserve">             Con </w:t>
      </w:r>
      <w:r w:rsidRPr="00DA1ECD">
        <w:rPr>
          <w:rFonts w:ascii="Tahoma" w:hAnsi="Tahoma" w:cs="Tahoma"/>
          <w:sz w:val="24"/>
          <w:szCs w:val="24"/>
        </w:rPr>
        <w:t>la presente modificación no se altera el monto del Presupuesto General de Gastos vigente que se mantiene en la suma de Pesos Mil Trescientos Cuarenta y Tres Millones Cuatrocientos Veinte Mil ($ 1.343.420.000.-).-</w:t>
      </w:r>
    </w:p>
    <w:p w14:paraId="79A21675" w14:textId="77777777" w:rsidR="00DA1ECD" w:rsidRPr="00DA1ECD" w:rsidRDefault="00DA1ECD" w:rsidP="00DA1ECD">
      <w:pPr>
        <w:jc w:val="both"/>
        <w:rPr>
          <w:rFonts w:ascii="Tahoma" w:hAnsi="Tahoma" w:cs="Tahoma"/>
          <w:sz w:val="24"/>
          <w:szCs w:val="24"/>
        </w:rPr>
      </w:pPr>
    </w:p>
    <w:p w14:paraId="5A448F19" w14:textId="77777777" w:rsidR="00DA1ECD" w:rsidRPr="00DA1ECD" w:rsidRDefault="00DA1ECD" w:rsidP="00DA1ECD">
      <w:pPr>
        <w:jc w:val="both"/>
        <w:rPr>
          <w:rFonts w:ascii="Tahoma" w:hAnsi="Tahoma" w:cs="Tahoma"/>
          <w:b/>
          <w:sz w:val="24"/>
          <w:szCs w:val="24"/>
          <w:u w:val="single"/>
        </w:rPr>
      </w:pPr>
      <w:r w:rsidRPr="00DA1ECD">
        <w:rPr>
          <w:rFonts w:ascii="Tahoma" w:hAnsi="Tahoma" w:cs="Tahoma"/>
          <w:b/>
          <w:sz w:val="24"/>
          <w:szCs w:val="24"/>
          <w:u w:val="single"/>
        </w:rPr>
        <w:t>Art. 3º.-</w:t>
      </w:r>
    </w:p>
    <w:p w14:paraId="13329105" w14:textId="77777777" w:rsidR="00DA1ECD" w:rsidRPr="00DA1ECD" w:rsidRDefault="00DA1ECD" w:rsidP="00DA1ECD">
      <w:pPr>
        <w:jc w:val="both"/>
        <w:rPr>
          <w:rFonts w:ascii="Tahoma" w:hAnsi="Tahoma" w:cs="Tahoma"/>
          <w:sz w:val="24"/>
          <w:szCs w:val="24"/>
        </w:rPr>
      </w:pPr>
      <w:r w:rsidRPr="00DA1ECD">
        <w:rPr>
          <w:rFonts w:ascii="Tahoma" w:hAnsi="Tahoma" w:cs="Tahoma"/>
          <w:sz w:val="24"/>
          <w:szCs w:val="24"/>
        </w:rPr>
        <w:t xml:space="preserve">             El presente Decreto será refrendado por el Secretario de Hacienda.-</w:t>
      </w:r>
    </w:p>
    <w:p w14:paraId="15F2259D" w14:textId="77777777" w:rsidR="00DA1ECD" w:rsidRPr="00DA1ECD" w:rsidRDefault="00DA1ECD" w:rsidP="00DA1ECD">
      <w:pPr>
        <w:spacing w:before="240" w:after="60"/>
        <w:outlineLvl w:val="7"/>
        <w:rPr>
          <w:rFonts w:ascii="Tahoma" w:hAnsi="Tahoma" w:cs="Tahoma"/>
          <w:b/>
          <w:iCs/>
          <w:sz w:val="24"/>
          <w:szCs w:val="24"/>
          <w:u w:val="single"/>
        </w:rPr>
      </w:pPr>
      <w:r w:rsidRPr="00DA1ECD">
        <w:rPr>
          <w:rFonts w:ascii="Tahoma" w:hAnsi="Tahoma" w:cs="Tahoma"/>
          <w:b/>
          <w:iCs/>
          <w:sz w:val="24"/>
          <w:szCs w:val="24"/>
          <w:u w:val="single"/>
        </w:rPr>
        <w:t>Art. 4º.-</w:t>
      </w:r>
    </w:p>
    <w:p w14:paraId="0599C5BD" w14:textId="77777777" w:rsidR="00DA1ECD" w:rsidRPr="00DA1ECD" w:rsidRDefault="00DA1ECD" w:rsidP="00DA1ECD">
      <w:pPr>
        <w:rPr>
          <w:rFonts w:ascii="Tahoma" w:hAnsi="Tahoma" w:cs="Tahoma"/>
          <w:sz w:val="24"/>
          <w:szCs w:val="24"/>
        </w:rPr>
      </w:pPr>
      <w:r w:rsidRPr="00DA1ECD">
        <w:rPr>
          <w:rFonts w:ascii="Tahoma" w:hAnsi="Tahoma" w:cs="Tahoma"/>
          <w:sz w:val="24"/>
          <w:szCs w:val="24"/>
        </w:rPr>
        <w:t xml:space="preserve">             Comuníquese, Publíquese, Protocolícese y Archívese.-</w:t>
      </w:r>
    </w:p>
    <w:p w14:paraId="163C9D66" w14:textId="600F495D" w:rsidR="006F5A05" w:rsidRPr="00DA1ECD" w:rsidRDefault="006F5A05" w:rsidP="00DA1ECD"/>
    <w:p w14:paraId="2E6F00A9" w14:textId="77777777" w:rsidR="006F5A05" w:rsidRDefault="006F5A05" w:rsidP="006F5A05">
      <w:pPr>
        <w:ind w:firstLine="720"/>
        <w:jc w:val="both"/>
        <w:rPr>
          <w:rFonts w:ascii="Tahoma" w:eastAsia="Verdana" w:hAnsi="Tahoma" w:cs="Tahoma"/>
          <w:sz w:val="24"/>
          <w:szCs w:val="24"/>
        </w:rPr>
      </w:pPr>
    </w:p>
    <w:p w14:paraId="73792C7B" w14:textId="77777777" w:rsidR="006F5A05" w:rsidRPr="00BB79F8" w:rsidRDefault="006F5A05" w:rsidP="006F5A05">
      <w:pPr>
        <w:ind w:firstLine="720"/>
        <w:jc w:val="both"/>
        <w:rPr>
          <w:rFonts w:ascii="Tahoma" w:eastAsia="Verdana" w:hAnsi="Tahoma" w:cs="Tahoma"/>
          <w:sz w:val="24"/>
          <w:szCs w:val="24"/>
        </w:rPr>
      </w:pPr>
    </w:p>
    <w:p w14:paraId="13623A14" w14:textId="3D7AB29C" w:rsidR="006F5A05" w:rsidRPr="00BB79F8" w:rsidRDefault="00034ADF" w:rsidP="006F5A05">
      <w:pPr>
        <w:spacing w:before="80"/>
        <w:jc w:val="both"/>
        <w:rPr>
          <w:rFonts w:ascii="Tahoma" w:eastAsia="Verdana" w:hAnsi="Tahoma" w:cs="Tahoma"/>
          <w:sz w:val="24"/>
          <w:szCs w:val="24"/>
        </w:rPr>
      </w:pPr>
      <w:r>
        <w:rPr>
          <w:rFonts w:ascii="Tahoma" w:eastAsia="Verdana" w:hAnsi="Tahoma" w:cs="Tahoma"/>
          <w:sz w:val="24"/>
          <w:szCs w:val="24"/>
        </w:rPr>
        <w:t xml:space="preserve"> </w:t>
      </w:r>
    </w:p>
    <w:p w14:paraId="0CC7AF3F" w14:textId="72F94522" w:rsidR="006F5A05" w:rsidRPr="00E533CA" w:rsidRDefault="00034ADF" w:rsidP="006F5A05">
      <w:pPr>
        <w:ind w:firstLine="708"/>
        <w:jc w:val="both"/>
        <w:rPr>
          <w:rFonts w:ascii="Tahoma" w:eastAsia="Verdana" w:hAnsi="Tahoma" w:cs="Tahoma"/>
          <w:sz w:val="24"/>
          <w:szCs w:val="24"/>
        </w:rPr>
      </w:pPr>
      <w:r>
        <w:rPr>
          <w:rFonts w:ascii="Tahoma" w:eastAsia="Verdana" w:hAnsi="Tahoma" w:cs="Tahoma"/>
          <w:b/>
          <w:sz w:val="24"/>
          <w:szCs w:val="24"/>
          <w:u w:val="single"/>
        </w:rPr>
        <w:t xml:space="preserve"> </w:t>
      </w:r>
    </w:p>
    <w:p w14:paraId="529B0188" w14:textId="38EC756A" w:rsidR="006F5A05" w:rsidRPr="00882D89" w:rsidRDefault="00034ADF" w:rsidP="006F5A05">
      <w:pPr>
        <w:rPr>
          <w:rFonts w:ascii="Tahoma" w:hAnsi="Tahoma" w:cs="Tahoma"/>
        </w:rPr>
      </w:pPr>
      <w:r>
        <w:rPr>
          <w:rFonts w:ascii="Tahoma" w:eastAsia="Verdana" w:hAnsi="Tahoma" w:cs="Tahoma"/>
          <w:b/>
          <w:sz w:val="24"/>
          <w:szCs w:val="24"/>
          <w:u w:val="single"/>
        </w:rPr>
        <w:t xml:space="preserve"> </w:t>
      </w:r>
    </w:p>
    <w:p w14:paraId="539EFEE6" w14:textId="626128F7" w:rsidR="00BD48E5" w:rsidRDefault="00034ADF" w:rsidP="007C47A8">
      <w:pPr>
        <w:jc w:val="right"/>
        <w:rPr>
          <w:rFonts w:ascii="Tahoma" w:hAnsi="Tahoma" w:cs="Tahoma"/>
          <w:sz w:val="24"/>
          <w:szCs w:val="24"/>
        </w:rPr>
      </w:pPr>
      <w:r>
        <w:rPr>
          <w:rFonts w:ascii="Tahoma" w:hAnsi="Tahoma" w:cs="Tahoma"/>
          <w:b/>
          <w:sz w:val="24"/>
          <w:szCs w:val="24"/>
          <w:u w:val="single"/>
        </w:rPr>
        <w:t xml:space="preserve"> </w:t>
      </w:r>
    </w:p>
    <w:p w14:paraId="15A5990C" w14:textId="77777777" w:rsidR="00BD48E5" w:rsidRDefault="00BD48E5" w:rsidP="007C47A8">
      <w:pPr>
        <w:jc w:val="right"/>
        <w:rPr>
          <w:rFonts w:ascii="Tahoma" w:hAnsi="Tahoma" w:cs="Tahoma"/>
          <w:sz w:val="24"/>
          <w:szCs w:val="24"/>
        </w:rPr>
      </w:pPr>
    </w:p>
    <w:p w14:paraId="3561C4F2" w14:textId="3EC604EA" w:rsidR="007C47A8" w:rsidRPr="00DA1ECD" w:rsidRDefault="007C47A8" w:rsidP="007C47A8">
      <w:pPr>
        <w:rPr>
          <w:rFonts w:ascii="Tahoma" w:hAnsi="Tahoma" w:cs="Tahoma"/>
          <w:sz w:val="24"/>
        </w:rPr>
      </w:pPr>
    </w:p>
    <w:p w14:paraId="02CD459E" w14:textId="77777777" w:rsidR="007C47A8" w:rsidRPr="007C47A8" w:rsidRDefault="007C47A8" w:rsidP="007C47A8"/>
    <w:p w14:paraId="7CACD346" w14:textId="77777777" w:rsidR="00B34202" w:rsidRPr="00A330FE" w:rsidRDefault="00B34202" w:rsidP="00B34202">
      <w:pPr>
        <w:pStyle w:val="Ttulo5"/>
        <w:jc w:val="center"/>
        <w:rPr>
          <w:rFonts w:ascii="Tahoma" w:hAnsi="Tahoma" w:cs="Tahoma"/>
          <w:b w:val="0"/>
          <w:szCs w:val="24"/>
        </w:rPr>
      </w:pPr>
      <w:r w:rsidRPr="00A330FE">
        <w:rPr>
          <w:rFonts w:ascii="Tahoma" w:hAnsi="Tahoma" w:cs="Tahoma"/>
          <w:b w:val="0"/>
          <w:szCs w:val="24"/>
        </w:rPr>
        <w:t>Teléfonos Útiles</w:t>
      </w:r>
    </w:p>
    <w:p w14:paraId="0D323066" w14:textId="77777777" w:rsidR="00B34202" w:rsidRPr="00A330FE" w:rsidRDefault="00B34202" w:rsidP="00B34202">
      <w:pPr>
        <w:rPr>
          <w:rFonts w:ascii="Tahoma" w:hAnsi="Tahoma" w:cs="Tahoma"/>
          <w:sz w:val="24"/>
          <w:szCs w:val="24"/>
        </w:rPr>
      </w:pPr>
    </w:p>
    <w:p w14:paraId="59777838"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Salud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644500</w:t>
      </w:r>
    </w:p>
    <w:p w14:paraId="574BDAE7"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Seguridad Ciudadana</w:t>
      </w:r>
      <w:r w:rsidRPr="00A330FE">
        <w:rPr>
          <w:rFonts w:ascii="Tahoma" w:hAnsi="Tahoma" w:cs="Tahoma"/>
          <w:sz w:val="24"/>
          <w:szCs w:val="24"/>
        </w:rPr>
        <w:tab/>
      </w:r>
      <w:r w:rsidRPr="00A330FE">
        <w:rPr>
          <w:rFonts w:ascii="Tahoma" w:hAnsi="Tahoma" w:cs="Tahoma"/>
          <w:sz w:val="24"/>
          <w:szCs w:val="24"/>
        </w:rPr>
        <w:tab/>
        <w:t>644400</w:t>
      </w:r>
    </w:p>
    <w:p w14:paraId="1419B29A"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Policía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438143</w:t>
      </w:r>
    </w:p>
    <w:p w14:paraId="38E579E4"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Bomberos Voluntarios</w:t>
      </w:r>
      <w:r w:rsidRPr="00A330FE">
        <w:rPr>
          <w:rFonts w:ascii="Tahoma" w:hAnsi="Tahoma" w:cs="Tahoma"/>
          <w:sz w:val="24"/>
          <w:szCs w:val="24"/>
        </w:rPr>
        <w:tab/>
      </w:r>
      <w:r w:rsidRPr="00A330FE">
        <w:rPr>
          <w:rFonts w:ascii="Tahoma" w:hAnsi="Tahoma" w:cs="Tahoma"/>
          <w:sz w:val="24"/>
          <w:szCs w:val="24"/>
        </w:rPr>
        <w:tab/>
        <w:t>644428</w:t>
      </w:r>
    </w:p>
    <w:p w14:paraId="5681DF4B"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Cooperativa de Agua</w:t>
      </w:r>
      <w:r w:rsidRPr="00A330FE">
        <w:rPr>
          <w:rFonts w:ascii="Tahoma" w:hAnsi="Tahoma" w:cs="Tahoma"/>
          <w:sz w:val="24"/>
          <w:szCs w:val="24"/>
        </w:rPr>
        <w:tab/>
      </w:r>
      <w:r w:rsidRPr="00A330FE">
        <w:rPr>
          <w:rFonts w:ascii="Tahoma" w:hAnsi="Tahoma" w:cs="Tahoma"/>
          <w:sz w:val="24"/>
          <w:szCs w:val="24"/>
        </w:rPr>
        <w:tab/>
        <w:t>491364</w:t>
      </w:r>
    </w:p>
    <w:p w14:paraId="4F60145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Cultura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644.008</w:t>
      </w:r>
    </w:p>
    <w:p w14:paraId="33F839A0"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Rentas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595437</w:t>
      </w:r>
    </w:p>
    <w:p w14:paraId="54C76C9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Desarrollo Social</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644040</w:t>
      </w:r>
    </w:p>
    <w:p w14:paraId="019CCE6C" w14:textId="77777777" w:rsidR="00B34202" w:rsidRPr="00A330FE" w:rsidRDefault="00B34202" w:rsidP="009D5388">
      <w:pPr>
        <w:numPr>
          <w:ilvl w:val="0"/>
          <w:numId w:val="2"/>
        </w:numPr>
        <w:rPr>
          <w:rFonts w:ascii="Tahoma" w:hAnsi="Tahoma" w:cs="Tahoma"/>
          <w:sz w:val="24"/>
          <w:szCs w:val="24"/>
        </w:rPr>
      </w:pPr>
      <w:proofErr w:type="spellStart"/>
      <w:r w:rsidRPr="00A330FE">
        <w:rPr>
          <w:rFonts w:ascii="Tahoma" w:hAnsi="Tahoma" w:cs="Tahoma"/>
          <w:sz w:val="24"/>
          <w:szCs w:val="24"/>
        </w:rPr>
        <w:t>Ipem</w:t>
      </w:r>
      <w:proofErr w:type="spellEnd"/>
      <w:r w:rsidRPr="00A330FE">
        <w:rPr>
          <w:rFonts w:ascii="Tahoma" w:hAnsi="Tahoma" w:cs="Tahoma"/>
          <w:sz w:val="24"/>
          <w:szCs w:val="24"/>
        </w:rPr>
        <w:t xml:space="preserve"> 317</w:t>
      </w:r>
      <w:r w:rsidRPr="00A330FE">
        <w:rPr>
          <w:rFonts w:ascii="Tahoma" w:hAnsi="Tahoma" w:cs="Tahoma"/>
          <w:sz w:val="24"/>
          <w:szCs w:val="24"/>
        </w:rPr>
        <w:tab/>
      </w:r>
      <w:r w:rsidRPr="00A330FE">
        <w:rPr>
          <w:rFonts w:ascii="Tahoma" w:hAnsi="Tahoma" w:cs="Tahoma"/>
          <w:sz w:val="24"/>
          <w:szCs w:val="24"/>
        </w:rPr>
        <w:tab/>
      </w:r>
      <w:r w:rsidR="00E70B4B" w:rsidRPr="00A330FE">
        <w:rPr>
          <w:rFonts w:ascii="Tahoma" w:hAnsi="Tahoma" w:cs="Tahoma"/>
          <w:sz w:val="24"/>
          <w:szCs w:val="24"/>
        </w:rPr>
        <w:tab/>
      </w:r>
      <w:r w:rsidR="00E70B4B" w:rsidRPr="00A330FE">
        <w:rPr>
          <w:rFonts w:ascii="Tahoma" w:hAnsi="Tahoma" w:cs="Tahoma"/>
          <w:sz w:val="24"/>
          <w:szCs w:val="24"/>
        </w:rPr>
        <w:tab/>
        <w:t>439210</w:t>
      </w:r>
    </w:p>
    <w:p w14:paraId="77A7AD3E"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Escuela Primaria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438149</w:t>
      </w:r>
    </w:p>
    <w:p w14:paraId="76AE2393"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de Jubilados </w:t>
      </w:r>
      <w:r w:rsidRPr="00A330FE">
        <w:rPr>
          <w:rFonts w:ascii="Tahoma" w:hAnsi="Tahoma" w:cs="Tahoma"/>
          <w:sz w:val="24"/>
          <w:szCs w:val="24"/>
        </w:rPr>
        <w:tab/>
      </w:r>
      <w:r w:rsidRPr="00A330FE">
        <w:rPr>
          <w:rFonts w:ascii="Tahoma" w:hAnsi="Tahoma" w:cs="Tahoma"/>
          <w:sz w:val="24"/>
          <w:szCs w:val="24"/>
        </w:rPr>
        <w:tab/>
        <w:t>486139</w:t>
      </w:r>
    </w:p>
    <w:p w14:paraId="1197B41E" w14:textId="77777777" w:rsidR="009D5388" w:rsidRPr="00A330FE" w:rsidRDefault="009D5388" w:rsidP="009D5388">
      <w:pPr>
        <w:numPr>
          <w:ilvl w:val="0"/>
          <w:numId w:val="2"/>
        </w:numPr>
        <w:rPr>
          <w:rFonts w:ascii="Tahoma" w:hAnsi="Tahoma" w:cs="Tahoma"/>
          <w:sz w:val="24"/>
          <w:szCs w:val="24"/>
        </w:rPr>
      </w:pPr>
      <w:proofErr w:type="spellStart"/>
      <w:r w:rsidRPr="00A330FE">
        <w:rPr>
          <w:rFonts w:ascii="Tahoma" w:hAnsi="Tahoma" w:cs="Tahoma"/>
          <w:sz w:val="24"/>
          <w:szCs w:val="24"/>
        </w:rPr>
        <w:t>Guarderia</w:t>
      </w:r>
      <w:proofErr w:type="spellEnd"/>
      <w:r w:rsidRPr="00A330FE">
        <w:rPr>
          <w:rFonts w:ascii="Tahoma" w:hAnsi="Tahoma" w:cs="Tahoma"/>
          <w:sz w:val="24"/>
          <w:szCs w:val="24"/>
        </w:rPr>
        <w:t xml:space="preserve">                                   595220</w:t>
      </w:r>
    </w:p>
    <w:p w14:paraId="03E5A42A" w14:textId="77777777" w:rsidR="00B34202" w:rsidRPr="00A330FE" w:rsidRDefault="00B34202" w:rsidP="009D5388">
      <w:pPr>
        <w:ind w:left="720"/>
        <w:rPr>
          <w:rFonts w:ascii="Tahoma" w:hAnsi="Tahoma" w:cs="Tahoma"/>
          <w:sz w:val="24"/>
          <w:szCs w:val="24"/>
        </w:rPr>
      </w:pP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p>
    <w:p w14:paraId="1BD79AC1" w14:textId="77777777" w:rsidR="00B34202" w:rsidRPr="00A330FE" w:rsidRDefault="00B34202" w:rsidP="00B34202">
      <w:pPr>
        <w:pBdr>
          <w:bar w:val="thinThickSmallGap" w:sz="24" w:color="auto"/>
        </w:pBdr>
        <w:jc w:val="right"/>
        <w:rPr>
          <w:rFonts w:ascii="Tahoma" w:hAnsi="Tahoma" w:cs="Tahoma"/>
          <w:sz w:val="24"/>
          <w:szCs w:val="24"/>
        </w:rPr>
      </w:pPr>
    </w:p>
    <w:p w14:paraId="39589A22" w14:textId="77777777" w:rsidR="00B34202" w:rsidRPr="00A330FE" w:rsidRDefault="00B34202" w:rsidP="00B34202">
      <w:pPr>
        <w:pBdr>
          <w:bar w:val="thinThickSmallGap" w:sz="24" w:color="auto"/>
        </w:pBdr>
        <w:jc w:val="right"/>
        <w:rPr>
          <w:rFonts w:ascii="Tahoma" w:hAnsi="Tahoma" w:cs="Tahoma"/>
          <w:sz w:val="24"/>
          <w:szCs w:val="24"/>
        </w:rPr>
      </w:pPr>
    </w:p>
    <w:p w14:paraId="171DD0C9" w14:textId="77777777" w:rsidR="00B34202" w:rsidRPr="00A330FE" w:rsidRDefault="00B34202" w:rsidP="00B34202">
      <w:pPr>
        <w:pBdr>
          <w:bar w:val="thinThickSmallGap" w:sz="24" w:color="auto"/>
        </w:pBdr>
        <w:jc w:val="right"/>
        <w:rPr>
          <w:rFonts w:ascii="Tahoma" w:hAnsi="Tahoma" w:cs="Tahoma"/>
          <w:sz w:val="24"/>
          <w:szCs w:val="24"/>
        </w:rPr>
      </w:pPr>
    </w:p>
    <w:p w14:paraId="6DDF7EF7" w14:textId="77777777" w:rsidR="00B34202" w:rsidRPr="00A330FE" w:rsidRDefault="00B34202" w:rsidP="00B34202">
      <w:pPr>
        <w:pBdr>
          <w:bar w:val="thinThickSmallGap" w:sz="24" w:color="auto"/>
        </w:pBdr>
        <w:jc w:val="right"/>
        <w:rPr>
          <w:rFonts w:ascii="Tahoma" w:hAnsi="Tahoma" w:cs="Tahoma"/>
          <w:sz w:val="24"/>
          <w:szCs w:val="24"/>
        </w:rPr>
      </w:pPr>
    </w:p>
    <w:p w14:paraId="3216C2AA" w14:textId="77777777" w:rsidR="00B34202" w:rsidRPr="00A330FE" w:rsidRDefault="00B34202" w:rsidP="00B34202">
      <w:pPr>
        <w:pBdr>
          <w:bar w:val="thinThickSmallGap" w:sz="24" w:color="auto"/>
        </w:pBdr>
        <w:jc w:val="right"/>
        <w:rPr>
          <w:rFonts w:ascii="Tahoma" w:hAnsi="Tahoma" w:cs="Tahoma"/>
          <w:sz w:val="24"/>
          <w:szCs w:val="24"/>
        </w:rPr>
      </w:pPr>
    </w:p>
    <w:p w14:paraId="2E36D431" w14:textId="77777777" w:rsidR="00B34202" w:rsidRPr="00A330FE" w:rsidRDefault="00B34202" w:rsidP="00B34202">
      <w:pPr>
        <w:pBdr>
          <w:bar w:val="thinThickSmallGap" w:sz="24" w:color="auto"/>
        </w:pBdr>
        <w:jc w:val="right"/>
        <w:rPr>
          <w:rFonts w:ascii="Tahoma" w:hAnsi="Tahoma" w:cs="Tahoma"/>
          <w:sz w:val="24"/>
          <w:szCs w:val="24"/>
        </w:rPr>
      </w:pPr>
    </w:p>
    <w:p w14:paraId="08772CE0" w14:textId="77777777" w:rsidR="00B34202" w:rsidRPr="00A330FE" w:rsidRDefault="00B34202" w:rsidP="00B34202">
      <w:pPr>
        <w:pBdr>
          <w:bar w:val="thinThickSmallGap" w:sz="24" w:color="auto"/>
        </w:pBdr>
        <w:jc w:val="right"/>
        <w:rPr>
          <w:rFonts w:ascii="Tahoma" w:hAnsi="Tahoma" w:cs="Tahoma"/>
          <w:sz w:val="24"/>
          <w:szCs w:val="24"/>
        </w:rPr>
      </w:pPr>
    </w:p>
    <w:p w14:paraId="5F015561" w14:textId="77777777" w:rsidR="00B34202" w:rsidRPr="00A330FE" w:rsidRDefault="00B34202" w:rsidP="00B34202">
      <w:pPr>
        <w:pBdr>
          <w:bar w:val="thinThickSmallGap" w:sz="24" w:color="auto"/>
        </w:pBdr>
        <w:jc w:val="right"/>
        <w:rPr>
          <w:rFonts w:ascii="Tahoma" w:hAnsi="Tahoma" w:cs="Tahoma"/>
          <w:sz w:val="24"/>
          <w:szCs w:val="24"/>
        </w:rPr>
      </w:pPr>
    </w:p>
    <w:p w14:paraId="5135596E" w14:textId="77777777" w:rsidR="00B34202" w:rsidRPr="00A330FE" w:rsidRDefault="00B34202" w:rsidP="00B34202">
      <w:pPr>
        <w:pBdr>
          <w:bar w:val="thinThickSmallGap" w:sz="24" w:color="auto"/>
        </w:pBdr>
        <w:jc w:val="right"/>
        <w:rPr>
          <w:rFonts w:ascii="Tahoma" w:hAnsi="Tahoma" w:cs="Tahoma"/>
          <w:sz w:val="24"/>
          <w:szCs w:val="24"/>
        </w:rPr>
      </w:pPr>
    </w:p>
    <w:p w14:paraId="06B4C015" w14:textId="77777777" w:rsidR="00B34202" w:rsidRPr="00A330FE" w:rsidRDefault="00B34202" w:rsidP="00B34202">
      <w:pPr>
        <w:pBdr>
          <w:bar w:val="thinThickSmallGap" w:sz="24" w:color="auto"/>
        </w:pBdr>
        <w:jc w:val="right"/>
        <w:rPr>
          <w:rFonts w:ascii="Tahoma" w:hAnsi="Tahoma" w:cs="Tahoma"/>
          <w:sz w:val="24"/>
          <w:szCs w:val="24"/>
        </w:rPr>
      </w:pPr>
    </w:p>
    <w:p w14:paraId="5F39A76A" w14:textId="77777777" w:rsidR="00B34202" w:rsidRPr="00A330FE" w:rsidRDefault="00B34202" w:rsidP="00B34202">
      <w:pPr>
        <w:pBdr>
          <w:bar w:val="thinThickSmallGap" w:sz="24" w:color="auto"/>
        </w:pBdr>
        <w:jc w:val="right"/>
        <w:rPr>
          <w:rFonts w:ascii="Tahoma" w:hAnsi="Tahoma" w:cs="Tahoma"/>
          <w:sz w:val="24"/>
          <w:szCs w:val="24"/>
        </w:rPr>
      </w:pPr>
    </w:p>
    <w:p w14:paraId="41D879C8" w14:textId="77777777" w:rsidR="00B34202" w:rsidRPr="00A330FE" w:rsidRDefault="00B34202" w:rsidP="00B34202">
      <w:pPr>
        <w:jc w:val="right"/>
        <w:rPr>
          <w:rFonts w:ascii="Tahoma" w:hAnsi="Tahoma" w:cs="Tahoma"/>
          <w:sz w:val="24"/>
          <w:szCs w:val="24"/>
        </w:rPr>
      </w:pPr>
    </w:p>
    <w:p w14:paraId="28C4B331" w14:textId="77777777" w:rsidR="00B34202" w:rsidRPr="00A330FE" w:rsidRDefault="00B34202" w:rsidP="00B34202">
      <w:pPr>
        <w:jc w:val="right"/>
        <w:rPr>
          <w:rFonts w:ascii="Tahoma" w:hAnsi="Tahoma" w:cs="Tahoma"/>
          <w:sz w:val="24"/>
          <w:szCs w:val="24"/>
        </w:rPr>
      </w:pPr>
    </w:p>
    <w:p w14:paraId="1D1B27DC" w14:textId="77777777" w:rsidR="00B34202" w:rsidRPr="00A330FE" w:rsidRDefault="00B34202" w:rsidP="00B34202">
      <w:pPr>
        <w:jc w:val="center"/>
        <w:rPr>
          <w:rFonts w:ascii="Tahoma" w:hAnsi="Tahoma" w:cs="Tahoma"/>
          <w:sz w:val="24"/>
          <w:szCs w:val="24"/>
        </w:rPr>
      </w:pPr>
    </w:p>
    <w:p w14:paraId="35D4DA38" w14:textId="77777777" w:rsidR="00B34202" w:rsidRPr="00A330FE" w:rsidRDefault="00B34202" w:rsidP="00B34202">
      <w:pPr>
        <w:jc w:val="center"/>
        <w:rPr>
          <w:rFonts w:ascii="Tahoma" w:hAnsi="Tahoma" w:cs="Tahoma"/>
          <w:sz w:val="24"/>
          <w:szCs w:val="24"/>
        </w:rPr>
      </w:pPr>
    </w:p>
    <w:p w14:paraId="41C47222" w14:textId="77777777" w:rsidR="00936462" w:rsidRPr="00A330FE" w:rsidRDefault="00936462" w:rsidP="00B34202">
      <w:pPr>
        <w:jc w:val="right"/>
        <w:rPr>
          <w:rFonts w:ascii="Tahoma" w:hAnsi="Tahoma" w:cs="Tahoma"/>
          <w:sz w:val="24"/>
          <w:szCs w:val="24"/>
        </w:rPr>
      </w:pPr>
    </w:p>
    <w:p w14:paraId="285B4963" w14:textId="77777777" w:rsidR="00936462" w:rsidRPr="00A330FE" w:rsidRDefault="00936462" w:rsidP="00B34202">
      <w:pPr>
        <w:jc w:val="right"/>
        <w:rPr>
          <w:rFonts w:ascii="Tahoma" w:hAnsi="Tahoma" w:cs="Tahoma"/>
          <w:sz w:val="24"/>
          <w:szCs w:val="24"/>
        </w:rPr>
      </w:pPr>
    </w:p>
    <w:p w14:paraId="511B15EF" w14:textId="77777777" w:rsidR="00936462" w:rsidRDefault="00936462" w:rsidP="00B34202">
      <w:pPr>
        <w:jc w:val="right"/>
        <w:rPr>
          <w:rFonts w:ascii="Tahoma" w:hAnsi="Tahoma" w:cs="Tahoma"/>
          <w:sz w:val="24"/>
          <w:szCs w:val="24"/>
        </w:rPr>
      </w:pPr>
    </w:p>
    <w:p w14:paraId="172549CB" w14:textId="77777777" w:rsidR="00A330FE" w:rsidRDefault="00A330FE" w:rsidP="00B34202">
      <w:pPr>
        <w:jc w:val="right"/>
        <w:rPr>
          <w:rFonts w:ascii="Tahoma" w:hAnsi="Tahoma" w:cs="Tahoma"/>
          <w:sz w:val="24"/>
          <w:szCs w:val="24"/>
        </w:rPr>
      </w:pPr>
    </w:p>
    <w:p w14:paraId="0C8CADAB" w14:textId="77777777" w:rsidR="00A330FE" w:rsidRDefault="00A330FE" w:rsidP="00B34202">
      <w:pPr>
        <w:jc w:val="right"/>
        <w:rPr>
          <w:rFonts w:ascii="Tahoma" w:hAnsi="Tahoma" w:cs="Tahoma"/>
          <w:sz w:val="24"/>
          <w:szCs w:val="24"/>
        </w:rPr>
      </w:pPr>
    </w:p>
    <w:p w14:paraId="0BEF2016" w14:textId="77777777" w:rsidR="00A330FE" w:rsidRDefault="00A330FE" w:rsidP="00B34202">
      <w:pPr>
        <w:jc w:val="right"/>
        <w:rPr>
          <w:rFonts w:ascii="Tahoma" w:hAnsi="Tahoma" w:cs="Tahoma"/>
          <w:sz w:val="24"/>
          <w:szCs w:val="24"/>
        </w:rPr>
      </w:pPr>
    </w:p>
    <w:p w14:paraId="6FAEB0D9" w14:textId="77777777" w:rsidR="00A330FE" w:rsidRDefault="00A330FE" w:rsidP="00B34202">
      <w:pPr>
        <w:jc w:val="right"/>
        <w:rPr>
          <w:rFonts w:ascii="Tahoma" w:hAnsi="Tahoma" w:cs="Tahoma"/>
          <w:sz w:val="24"/>
          <w:szCs w:val="24"/>
        </w:rPr>
      </w:pPr>
    </w:p>
    <w:p w14:paraId="1BC37244" w14:textId="77777777" w:rsidR="00A330FE" w:rsidRDefault="00A330FE" w:rsidP="00B34202">
      <w:pPr>
        <w:jc w:val="right"/>
        <w:rPr>
          <w:rFonts w:ascii="Tahoma" w:hAnsi="Tahoma" w:cs="Tahoma"/>
          <w:sz w:val="24"/>
          <w:szCs w:val="24"/>
        </w:rPr>
      </w:pPr>
    </w:p>
    <w:p w14:paraId="340350E1" w14:textId="77777777" w:rsidR="00A330FE" w:rsidRDefault="00A330FE" w:rsidP="00B34202">
      <w:pPr>
        <w:jc w:val="right"/>
        <w:rPr>
          <w:rFonts w:ascii="Tahoma" w:hAnsi="Tahoma" w:cs="Tahoma"/>
          <w:sz w:val="24"/>
          <w:szCs w:val="24"/>
        </w:rPr>
      </w:pPr>
    </w:p>
    <w:p w14:paraId="7E4287B9" w14:textId="77777777" w:rsidR="00A330FE" w:rsidRDefault="00A330FE" w:rsidP="00B34202">
      <w:pPr>
        <w:jc w:val="right"/>
        <w:rPr>
          <w:rFonts w:ascii="Tahoma" w:hAnsi="Tahoma" w:cs="Tahoma"/>
          <w:sz w:val="24"/>
          <w:szCs w:val="24"/>
        </w:rPr>
      </w:pPr>
    </w:p>
    <w:p w14:paraId="595DC90E" w14:textId="77777777" w:rsidR="00A330FE" w:rsidRDefault="00A330FE" w:rsidP="00B34202">
      <w:pPr>
        <w:jc w:val="right"/>
        <w:rPr>
          <w:rFonts w:ascii="Tahoma" w:hAnsi="Tahoma" w:cs="Tahoma"/>
          <w:sz w:val="24"/>
          <w:szCs w:val="24"/>
        </w:rPr>
      </w:pPr>
    </w:p>
    <w:p w14:paraId="7DF6F9DF" w14:textId="77777777" w:rsidR="00A330FE" w:rsidRDefault="00A330FE" w:rsidP="00B34202">
      <w:pPr>
        <w:jc w:val="right"/>
        <w:rPr>
          <w:rFonts w:ascii="Tahoma" w:hAnsi="Tahoma" w:cs="Tahoma"/>
          <w:sz w:val="24"/>
          <w:szCs w:val="24"/>
        </w:rPr>
      </w:pPr>
    </w:p>
    <w:p w14:paraId="06DCCD69" w14:textId="77777777" w:rsidR="00A330FE" w:rsidRDefault="00A330FE" w:rsidP="00B34202">
      <w:pPr>
        <w:jc w:val="right"/>
        <w:rPr>
          <w:rFonts w:ascii="Tahoma" w:hAnsi="Tahoma" w:cs="Tahoma"/>
          <w:sz w:val="24"/>
          <w:szCs w:val="24"/>
        </w:rPr>
      </w:pPr>
    </w:p>
    <w:p w14:paraId="5FC0F01D" w14:textId="77777777" w:rsidR="00A330FE" w:rsidRDefault="00A330FE" w:rsidP="00B34202">
      <w:pPr>
        <w:jc w:val="right"/>
        <w:rPr>
          <w:rFonts w:ascii="Tahoma" w:hAnsi="Tahoma" w:cs="Tahoma"/>
          <w:sz w:val="24"/>
          <w:szCs w:val="24"/>
        </w:rPr>
      </w:pPr>
    </w:p>
    <w:p w14:paraId="07C86081" w14:textId="77777777" w:rsidR="00A330FE" w:rsidRDefault="00A330FE" w:rsidP="00B34202">
      <w:pPr>
        <w:jc w:val="right"/>
        <w:rPr>
          <w:rFonts w:ascii="Tahoma" w:hAnsi="Tahoma" w:cs="Tahoma"/>
          <w:sz w:val="24"/>
          <w:szCs w:val="24"/>
        </w:rPr>
      </w:pPr>
    </w:p>
    <w:p w14:paraId="2D2AF1C8" w14:textId="77777777" w:rsidR="00A330FE" w:rsidRPr="00A330FE" w:rsidRDefault="00A330FE" w:rsidP="00B34202">
      <w:pPr>
        <w:jc w:val="right"/>
        <w:rPr>
          <w:rFonts w:ascii="Tahoma" w:hAnsi="Tahoma" w:cs="Tahoma"/>
          <w:sz w:val="24"/>
          <w:szCs w:val="24"/>
        </w:rPr>
      </w:pPr>
    </w:p>
    <w:p w14:paraId="638A52FB" w14:textId="77777777" w:rsidR="00936462" w:rsidRPr="00A330FE" w:rsidRDefault="00936462" w:rsidP="00B34202">
      <w:pPr>
        <w:jc w:val="right"/>
        <w:rPr>
          <w:rFonts w:ascii="Tahoma" w:hAnsi="Tahoma" w:cs="Tahoma"/>
          <w:sz w:val="24"/>
          <w:szCs w:val="24"/>
        </w:rPr>
      </w:pPr>
    </w:p>
    <w:p w14:paraId="4C9E5268" w14:textId="77777777" w:rsidR="00936462" w:rsidRPr="00A330FE" w:rsidRDefault="00936462" w:rsidP="00B34202">
      <w:pPr>
        <w:jc w:val="right"/>
        <w:rPr>
          <w:rFonts w:ascii="Tahoma" w:hAnsi="Tahoma" w:cs="Tahoma"/>
          <w:sz w:val="24"/>
          <w:szCs w:val="24"/>
        </w:rPr>
      </w:pPr>
    </w:p>
    <w:p w14:paraId="70CC36D8" w14:textId="77777777" w:rsidR="00936462" w:rsidRPr="00A330FE" w:rsidRDefault="00936462" w:rsidP="00B34202">
      <w:pPr>
        <w:jc w:val="right"/>
        <w:rPr>
          <w:rFonts w:ascii="Tahoma" w:hAnsi="Tahoma" w:cs="Tahoma"/>
          <w:sz w:val="24"/>
          <w:szCs w:val="24"/>
        </w:rPr>
      </w:pPr>
    </w:p>
    <w:p w14:paraId="6560FF37" w14:textId="77777777" w:rsidR="00B34202" w:rsidRPr="00A330FE" w:rsidRDefault="00B34202" w:rsidP="00B34202">
      <w:pPr>
        <w:jc w:val="right"/>
        <w:rPr>
          <w:rFonts w:ascii="Tahoma" w:hAnsi="Tahoma" w:cs="Tahoma"/>
          <w:sz w:val="24"/>
          <w:szCs w:val="24"/>
        </w:rPr>
      </w:pPr>
      <w:r w:rsidRPr="00A330FE">
        <w:rPr>
          <w:rFonts w:ascii="Tahoma" w:hAnsi="Tahoma" w:cs="Tahoma"/>
          <w:noProof/>
          <w:sz w:val="24"/>
          <w:szCs w:val="24"/>
          <w:lang w:eastAsia="es-AR"/>
        </w:rPr>
        <w:drawing>
          <wp:anchor distT="0" distB="0" distL="114300" distR="114300" simplePos="0" relativeHeight="251660288" behindDoc="1" locked="0" layoutInCell="1" allowOverlap="1" wp14:anchorId="2F50DD94" wp14:editId="4C5130AF">
            <wp:simplePos x="0" y="0"/>
            <wp:positionH relativeFrom="column">
              <wp:posOffset>1756410</wp:posOffset>
            </wp:positionH>
            <wp:positionV relativeFrom="paragraph">
              <wp:posOffset>161925</wp:posOffset>
            </wp:positionV>
            <wp:extent cx="2600325" cy="2705100"/>
            <wp:effectExtent l="19050" t="0" r="0" b="0"/>
            <wp:wrapNone/>
            <wp:docPr id="1" name="Imagen 2" descr="Autocopia_de_seguridad_deESCUDO%20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copia_de_seguridad_deESCUDO%20SOLO"/>
                    <pic:cNvPicPr>
                      <a:picLocks noChangeAspect="1" noChangeArrowheads="1"/>
                    </pic:cNvPicPr>
                  </pic:nvPicPr>
                  <pic:blipFill>
                    <a:blip r:embed="rId10"/>
                    <a:srcRect/>
                    <a:stretch>
                      <a:fillRect/>
                    </a:stretch>
                  </pic:blipFill>
                  <pic:spPr bwMode="auto">
                    <a:xfrm>
                      <a:off x="0" y="0"/>
                      <a:ext cx="2600325" cy="2705100"/>
                    </a:xfrm>
                    <a:prstGeom prst="rect">
                      <a:avLst/>
                    </a:prstGeom>
                    <a:noFill/>
                    <a:ln w="9525">
                      <a:noFill/>
                      <a:miter lim="800000"/>
                      <a:headEnd/>
                      <a:tailEnd/>
                    </a:ln>
                  </pic:spPr>
                </pic:pic>
              </a:graphicData>
            </a:graphic>
          </wp:anchor>
        </w:drawing>
      </w:r>
    </w:p>
    <w:p w14:paraId="552BDFD5" w14:textId="77777777" w:rsidR="00B34202" w:rsidRPr="00A330FE" w:rsidRDefault="00B34202" w:rsidP="00B34202">
      <w:pPr>
        <w:jc w:val="center"/>
        <w:rPr>
          <w:rFonts w:ascii="Tahoma" w:hAnsi="Tahoma" w:cs="Tahoma"/>
          <w:sz w:val="24"/>
          <w:szCs w:val="24"/>
        </w:rPr>
      </w:pPr>
    </w:p>
    <w:p w14:paraId="0F36DC14" w14:textId="77777777" w:rsidR="00B34202" w:rsidRPr="00A330FE" w:rsidRDefault="00B34202" w:rsidP="00B34202">
      <w:pPr>
        <w:jc w:val="center"/>
        <w:rPr>
          <w:rFonts w:ascii="Tahoma" w:hAnsi="Tahoma" w:cs="Tahoma"/>
          <w:sz w:val="24"/>
          <w:szCs w:val="24"/>
        </w:rPr>
      </w:pPr>
    </w:p>
    <w:p w14:paraId="46A59BBF" w14:textId="77777777" w:rsidR="00B34202" w:rsidRPr="00360EF3" w:rsidRDefault="00B34202" w:rsidP="00B34202">
      <w:pPr>
        <w:jc w:val="center"/>
        <w:rPr>
          <w:rFonts w:ascii="Verdana" w:hAnsi="Verdana"/>
          <w:sz w:val="36"/>
          <w:szCs w:val="36"/>
        </w:rPr>
      </w:pPr>
    </w:p>
    <w:p w14:paraId="5A54B5DE" w14:textId="77777777" w:rsidR="00B34202" w:rsidRPr="00360EF3" w:rsidRDefault="00B34202" w:rsidP="00B34202">
      <w:pPr>
        <w:jc w:val="right"/>
        <w:rPr>
          <w:rFonts w:ascii="Algerian" w:hAnsi="Algerian"/>
          <w:sz w:val="36"/>
          <w:szCs w:val="36"/>
          <w:u w:val="single"/>
        </w:rPr>
      </w:pPr>
    </w:p>
    <w:p w14:paraId="7ED1EA6C" w14:textId="77777777" w:rsidR="00B34202" w:rsidRPr="00360EF3" w:rsidRDefault="00B34202" w:rsidP="00B34202">
      <w:pPr>
        <w:jc w:val="right"/>
        <w:rPr>
          <w:rFonts w:ascii="Algerian" w:hAnsi="Algerian"/>
          <w:sz w:val="36"/>
          <w:szCs w:val="36"/>
          <w:u w:val="single"/>
        </w:rPr>
      </w:pPr>
    </w:p>
    <w:p w14:paraId="561B3D33" w14:textId="77777777" w:rsidR="00B34202" w:rsidRPr="00360EF3" w:rsidRDefault="00B34202" w:rsidP="00B34202">
      <w:pPr>
        <w:jc w:val="right"/>
        <w:rPr>
          <w:rFonts w:ascii="Algerian" w:hAnsi="Algerian"/>
          <w:sz w:val="36"/>
          <w:szCs w:val="36"/>
        </w:rPr>
      </w:pPr>
    </w:p>
    <w:p w14:paraId="6E07B30D" w14:textId="77777777" w:rsidR="00B34202" w:rsidRPr="00360EF3" w:rsidRDefault="00B34202" w:rsidP="00B34202">
      <w:pPr>
        <w:rPr>
          <w:rFonts w:ascii="Algerian" w:hAnsi="Algerian"/>
          <w:sz w:val="36"/>
          <w:szCs w:val="36"/>
        </w:rPr>
      </w:pPr>
    </w:p>
    <w:p w14:paraId="386CFEA5" w14:textId="77777777" w:rsidR="00B34202" w:rsidRPr="00360EF3" w:rsidRDefault="00B34202" w:rsidP="00B34202">
      <w:pPr>
        <w:tabs>
          <w:tab w:val="left" w:pos="8790"/>
        </w:tabs>
        <w:jc w:val="right"/>
        <w:rPr>
          <w:rFonts w:ascii="Algerian" w:hAnsi="Algerian"/>
          <w:sz w:val="36"/>
          <w:szCs w:val="36"/>
        </w:rPr>
      </w:pPr>
      <w:r w:rsidRPr="00360EF3">
        <w:rPr>
          <w:rFonts w:ascii="Algerian" w:hAnsi="Algerian"/>
          <w:sz w:val="36"/>
          <w:szCs w:val="36"/>
        </w:rPr>
        <w:tab/>
      </w:r>
    </w:p>
    <w:p w14:paraId="4871E2C6" w14:textId="77777777" w:rsidR="00B34202" w:rsidRPr="00901D03" w:rsidRDefault="00B34202" w:rsidP="00B34202">
      <w:pPr>
        <w:pBdr>
          <w:bar w:val="thinThickSmallGap" w:sz="24" w:color="auto"/>
        </w:pBdr>
        <w:jc w:val="right"/>
        <w:rPr>
          <w:rFonts w:ascii="Algerian" w:hAnsi="Algerian"/>
          <w:sz w:val="44"/>
          <w:szCs w:val="44"/>
        </w:rPr>
      </w:pPr>
    </w:p>
    <w:p w14:paraId="54158FCF" w14:textId="77777777" w:rsidR="00B34202" w:rsidRDefault="00B34202" w:rsidP="00B34202">
      <w:pPr>
        <w:jc w:val="right"/>
        <w:rPr>
          <w:rFonts w:ascii="Algerian" w:hAnsi="Algerian"/>
          <w:sz w:val="44"/>
          <w:szCs w:val="44"/>
        </w:rPr>
      </w:pPr>
    </w:p>
    <w:p w14:paraId="5A3AD5C9" w14:textId="77777777" w:rsidR="00B34202" w:rsidRPr="00770A19" w:rsidRDefault="00B34202" w:rsidP="00B34202">
      <w:pPr>
        <w:pBdr>
          <w:bar w:val="thinThickSmallGap" w:sz="24" w:color="auto"/>
        </w:pBdr>
        <w:jc w:val="center"/>
        <w:rPr>
          <w:rFonts w:ascii="Algerian" w:hAnsi="Algerian"/>
          <w:b/>
          <w:sz w:val="28"/>
          <w:szCs w:val="28"/>
        </w:rPr>
      </w:pPr>
      <w:r w:rsidRPr="00770A19">
        <w:rPr>
          <w:rFonts w:ascii="Arial" w:hAnsi="Arial" w:cs="Arial"/>
          <w:b/>
          <w:sz w:val="28"/>
          <w:szCs w:val="28"/>
        </w:rPr>
        <w:t>Domicilio: Av. Malvinas Nº - C.P. 5107- Córdoba – Argentina</w:t>
      </w:r>
    </w:p>
    <w:p w14:paraId="1E2854D7"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T.E. 03543- 644801</w:t>
      </w:r>
    </w:p>
    <w:p w14:paraId="0C4B8743"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Email: municipalidad@mendiolaza.gov.ar</w:t>
      </w:r>
    </w:p>
    <w:p w14:paraId="4890CFEF" w14:textId="77777777" w:rsidR="00B34202" w:rsidRPr="008464B5" w:rsidRDefault="00B34202" w:rsidP="00B34202">
      <w:pPr>
        <w:pBdr>
          <w:bar w:val="thinThickSmallGap" w:sz="24" w:color="auto"/>
        </w:pBdr>
        <w:jc w:val="center"/>
        <w:rPr>
          <w:rFonts w:ascii="Algerian" w:hAnsi="Algerian"/>
          <w:b/>
          <w:sz w:val="52"/>
          <w:szCs w:val="52"/>
          <w:lang w:val="en-US"/>
        </w:rPr>
      </w:pPr>
    </w:p>
    <w:p w14:paraId="7685DF4F" w14:textId="77777777" w:rsidR="00B34202" w:rsidRPr="008464B5" w:rsidRDefault="00B34202" w:rsidP="00B34202">
      <w:pPr>
        <w:pBdr>
          <w:bar w:val="thinThickSmallGap" w:sz="24" w:color="auto"/>
        </w:pBdr>
        <w:jc w:val="center"/>
        <w:rPr>
          <w:rFonts w:ascii="Algerian" w:hAnsi="Algerian"/>
          <w:b/>
          <w:sz w:val="52"/>
          <w:szCs w:val="52"/>
          <w:lang w:val="en-US"/>
        </w:rPr>
      </w:pPr>
    </w:p>
    <w:p w14:paraId="08D4D197" w14:textId="77777777" w:rsidR="00B34202" w:rsidRPr="008464B5" w:rsidRDefault="00B34202" w:rsidP="00B34202">
      <w:pPr>
        <w:pBdr>
          <w:bar w:val="thinThickSmallGap" w:sz="24" w:color="auto"/>
        </w:pBdr>
        <w:jc w:val="center"/>
        <w:rPr>
          <w:rFonts w:ascii="Algerian" w:hAnsi="Algerian"/>
          <w:b/>
          <w:sz w:val="52"/>
          <w:szCs w:val="52"/>
          <w:lang w:val="en-US"/>
        </w:rPr>
      </w:pPr>
    </w:p>
    <w:p w14:paraId="677932F1" w14:textId="77777777" w:rsidR="00B34202" w:rsidRPr="008464B5" w:rsidRDefault="00B34202" w:rsidP="00B34202">
      <w:pPr>
        <w:pBdr>
          <w:bar w:val="thinThickSmallGap" w:sz="24" w:color="auto"/>
        </w:pBdr>
        <w:jc w:val="center"/>
        <w:rPr>
          <w:rFonts w:ascii="Algerian" w:hAnsi="Algerian"/>
          <w:b/>
          <w:sz w:val="52"/>
          <w:szCs w:val="52"/>
          <w:lang w:val="en-US"/>
        </w:rPr>
      </w:pPr>
    </w:p>
    <w:p w14:paraId="2FA44462" w14:textId="77777777" w:rsidR="00B34202" w:rsidRPr="008464B5" w:rsidRDefault="00B34202" w:rsidP="00B34202">
      <w:pPr>
        <w:pBdr>
          <w:bar w:val="thinThickSmallGap" w:sz="24" w:color="auto"/>
        </w:pBdr>
        <w:jc w:val="center"/>
        <w:rPr>
          <w:rFonts w:ascii="Algerian" w:hAnsi="Algerian"/>
          <w:b/>
          <w:sz w:val="52"/>
          <w:szCs w:val="52"/>
          <w:lang w:val="en-US"/>
        </w:rPr>
      </w:pPr>
    </w:p>
    <w:p w14:paraId="4BE02E9B" w14:textId="77777777" w:rsidR="00B34202" w:rsidRPr="008464B5" w:rsidRDefault="00B34202" w:rsidP="00B34202">
      <w:pPr>
        <w:pBdr>
          <w:bar w:val="thinThickSmallGap" w:sz="24" w:color="auto"/>
        </w:pBdr>
        <w:jc w:val="center"/>
        <w:rPr>
          <w:rFonts w:ascii="Algerian" w:hAnsi="Algerian"/>
          <w:b/>
          <w:sz w:val="52"/>
          <w:szCs w:val="52"/>
          <w:lang w:val="en-US"/>
        </w:rPr>
      </w:pPr>
    </w:p>
    <w:p w14:paraId="7268C354" w14:textId="77777777" w:rsidR="00F072CB" w:rsidRPr="00B34202" w:rsidRDefault="00F072CB" w:rsidP="00F072CB">
      <w:pPr>
        <w:rPr>
          <w:lang w:val="en-US"/>
        </w:rPr>
      </w:pPr>
    </w:p>
    <w:p w14:paraId="381A513F" w14:textId="77777777" w:rsidR="00F072CB" w:rsidRPr="00B34202" w:rsidRDefault="00F072CB" w:rsidP="00F072CB">
      <w:pPr>
        <w:rPr>
          <w:rFonts w:ascii="Verdana" w:hAnsi="Verdana"/>
          <w:sz w:val="24"/>
          <w:szCs w:val="24"/>
          <w:lang w:val="en-US"/>
        </w:rPr>
      </w:pPr>
    </w:p>
    <w:p w14:paraId="64ABAEBC" w14:textId="77777777" w:rsidR="00F072CB" w:rsidRPr="00B34202" w:rsidRDefault="00F072CB" w:rsidP="00F072CB">
      <w:pPr>
        <w:rPr>
          <w:sz w:val="24"/>
          <w:szCs w:val="24"/>
          <w:lang w:val="en-US"/>
        </w:rPr>
      </w:pPr>
    </w:p>
    <w:p w14:paraId="295B3BC3" w14:textId="77777777" w:rsidR="00F072CB" w:rsidRPr="00B34202" w:rsidRDefault="00F072CB" w:rsidP="00F072CB">
      <w:pPr>
        <w:rPr>
          <w:sz w:val="24"/>
          <w:szCs w:val="24"/>
          <w:lang w:val="en-US"/>
        </w:rPr>
      </w:pPr>
    </w:p>
    <w:p w14:paraId="2C107D09" w14:textId="77777777" w:rsidR="00F072CB" w:rsidRPr="00B34202" w:rsidRDefault="00F072CB" w:rsidP="00F072CB">
      <w:pPr>
        <w:rPr>
          <w:lang w:val="en-US"/>
        </w:rPr>
      </w:pPr>
    </w:p>
    <w:p w14:paraId="0F9989E7" w14:textId="77777777" w:rsidR="00F072CB" w:rsidRPr="00B34202" w:rsidRDefault="00F072CB" w:rsidP="00F072CB">
      <w:pPr>
        <w:jc w:val="center"/>
        <w:rPr>
          <w:rFonts w:ascii="Tahoma" w:hAnsi="Tahoma" w:cs="Tahoma"/>
          <w:b/>
          <w:sz w:val="24"/>
          <w:szCs w:val="24"/>
          <w:u w:val="single"/>
          <w:lang w:val="en-US"/>
        </w:rPr>
      </w:pPr>
    </w:p>
    <w:p w14:paraId="104C2F46" w14:textId="77777777" w:rsidR="00F072CB" w:rsidRPr="00B34202" w:rsidRDefault="00F072CB" w:rsidP="00F072CB">
      <w:pPr>
        <w:rPr>
          <w:rFonts w:ascii="Arial" w:hAnsi="Arial" w:cs="Arial"/>
          <w:sz w:val="24"/>
          <w:szCs w:val="24"/>
          <w:lang w:val="en-US"/>
        </w:rPr>
      </w:pPr>
    </w:p>
    <w:p w14:paraId="55BE476D" w14:textId="77777777" w:rsidR="00F072CB" w:rsidRPr="00B34202" w:rsidRDefault="00F072CB" w:rsidP="004E5811">
      <w:pPr>
        <w:tabs>
          <w:tab w:val="left" w:pos="5490"/>
        </w:tabs>
        <w:jc w:val="center"/>
        <w:rPr>
          <w:rFonts w:ascii="Tahoma" w:hAnsi="Tahoma" w:cs="Tahoma"/>
          <w:lang w:val="en-US"/>
        </w:rPr>
      </w:pPr>
    </w:p>
    <w:p w14:paraId="7FC706DF" w14:textId="77777777" w:rsidR="00F072CB" w:rsidRPr="00B34202" w:rsidRDefault="00F072CB" w:rsidP="004E5811">
      <w:pPr>
        <w:tabs>
          <w:tab w:val="left" w:pos="5490"/>
        </w:tabs>
        <w:jc w:val="center"/>
        <w:rPr>
          <w:rFonts w:ascii="Tahoma" w:hAnsi="Tahoma" w:cs="Tahoma"/>
          <w:lang w:val="en-US"/>
        </w:rPr>
      </w:pPr>
    </w:p>
    <w:p w14:paraId="115F96E5" w14:textId="77777777" w:rsidR="00F072CB" w:rsidRPr="00B34202" w:rsidRDefault="00F072CB" w:rsidP="004E5811">
      <w:pPr>
        <w:tabs>
          <w:tab w:val="left" w:pos="5490"/>
        </w:tabs>
        <w:jc w:val="center"/>
        <w:rPr>
          <w:rFonts w:ascii="Tahoma" w:hAnsi="Tahoma" w:cs="Tahoma"/>
          <w:lang w:val="en-US"/>
        </w:rPr>
      </w:pPr>
    </w:p>
    <w:p w14:paraId="1B2C88AA" w14:textId="77777777" w:rsidR="00F072CB" w:rsidRPr="00B34202" w:rsidRDefault="00F072CB" w:rsidP="004E5811">
      <w:pPr>
        <w:tabs>
          <w:tab w:val="left" w:pos="5490"/>
        </w:tabs>
        <w:jc w:val="center"/>
        <w:rPr>
          <w:rFonts w:ascii="Tahoma" w:hAnsi="Tahoma" w:cs="Tahoma"/>
          <w:lang w:val="en-US"/>
        </w:rPr>
      </w:pPr>
    </w:p>
    <w:p w14:paraId="1683A173" w14:textId="77777777" w:rsidR="00F072CB" w:rsidRPr="00B34202" w:rsidRDefault="00F072CB" w:rsidP="004E5811">
      <w:pPr>
        <w:tabs>
          <w:tab w:val="left" w:pos="5490"/>
        </w:tabs>
        <w:jc w:val="center"/>
        <w:rPr>
          <w:rFonts w:ascii="Tahoma" w:hAnsi="Tahoma" w:cs="Tahoma"/>
          <w:lang w:val="en-US"/>
        </w:rPr>
      </w:pPr>
    </w:p>
    <w:p w14:paraId="52D57B63" w14:textId="77777777" w:rsidR="00F072CB" w:rsidRPr="00B34202" w:rsidRDefault="00F072CB" w:rsidP="004E5811">
      <w:pPr>
        <w:tabs>
          <w:tab w:val="left" w:pos="5490"/>
        </w:tabs>
        <w:jc w:val="center"/>
        <w:rPr>
          <w:rFonts w:ascii="Tahoma" w:hAnsi="Tahoma" w:cs="Tahoma"/>
          <w:lang w:val="en-US"/>
        </w:rPr>
      </w:pPr>
    </w:p>
    <w:p w14:paraId="62EB7129" w14:textId="77777777" w:rsidR="00F072CB" w:rsidRPr="00B34202" w:rsidRDefault="00F072CB" w:rsidP="004E5811">
      <w:pPr>
        <w:tabs>
          <w:tab w:val="left" w:pos="5490"/>
        </w:tabs>
        <w:jc w:val="center"/>
        <w:rPr>
          <w:rFonts w:ascii="Tahoma" w:hAnsi="Tahoma" w:cs="Tahoma"/>
          <w:lang w:val="en-US"/>
        </w:rPr>
      </w:pPr>
    </w:p>
    <w:p w14:paraId="7D6116D2" w14:textId="77777777" w:rsidR="00F072CB" w:rsidRPr="00B34202" w:rsidRDefault="00F072CB" w:rsidP="004E5811">
      <w:pPr>
        <w:tabs>
          <w:tab w:val="left" w:pos="5490"/>
        </w:tabs>
        <w:jc w:val="center"/>
        <w:rPr>
          <w:rFonts w:ascii="Tahoma" w:hAnsi="Tahoma" w:cs="Tahoma"/>
          <w:lang w:val="en-US"/>
        </w:rPr>
      </w:pPr>
    </w:p>
    <w:p w14:paraId="10B569D5" w14:textId="77777777" w:rsidR="00F072CB" w:rsidRPr="00B34202" w:rsidRDefault="00F072CB" w:rsidP="004E5811">
      <w:pPr>
        <w:tabs>
          <w:tab w:val="left" w:pos="5490"/>
        </w:tabs>
        <w:jc w:val="center"/>
        <w:rPr>
          <w:rFonts w:ascii="Tahoma" w:hAnsi="Tahoma" w:cs="Tahoma"/>
          <w:lang w:val="en-US"/>
        </w:rPr>
      </w:pPr>
    </w:p>
    <w:sectPr w:rsidR="00F072CB" w:rsidRPr="00B34202" w:rsidSect="003F1360">
      <w:type w:val="nextColumn"/>
      <w:pgSz w:w="11907" w:h="16839" w:code="9"/>
      <w:pgMar w:top="1417" w:right="1701" w:bottom="1417" w:left="170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D219" w14:textId="77777777" w:rsidR="006F5A05" w:rsidRDefault="006F5A05" w:rsidP="007863D1">
      <w:r>
        <w:separator/>
      </w:r>
    </w:p>
  </w:endnote>
  <w:endnote w:type="continuationSeparator" w:id="0">
    <w:p w14:paraId="737E7E48" w14:textId="77777777" w:rsidR="006F5A05" w:rsidRDefault="006F5A05" w:rsidP="0078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59312" w14:textId="77777777" w:rsidR="006F5A05" w:rsidRDefault="006F5A05" w:rsidP="007863D1">
      <w:r>
        <w:separator/>
      </w:r>
    </w:p>
  </w:footnote>
  <w:footnote w:type="continuationSeparator" w:id="0">
    <w:p w14:paraId="11807041" w14:textId="77777777" w:rsidR="006F5A05" w:rsidRDefault="006F5A05" w:rsidP="0078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9E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4F1344"/>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A1313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F903654"/>
    <w:multiLevelType w:val="hybridMultilevel"/>
    <w:tmpl w:val="09AEB04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3855A4"/>
    <w:multiLevelType w:val="singleLevel"/>
    <w:tmpl w:val="7C1A805C"/>
    <w:lvl w:ilvl="0">
      <w:numFmt w:val="bullet"/>
      <w:lvlText w:val="-"/>
      <w:lvlJc w:val="left"/>
      <w:pPr>
        <w:tabs>
          <w:tab w:val="num" w:pos="360"/>
        </w:tabs>
        <w:ind w:left="360" w:hanging="360"/>
      </w:pPr>
      <w:rPr>
        <w:rFonts w:hint="default"/>
      </w:rPr>
    </w:lvl>
  </w:abstractNum>
  <w:abstractNum w:abstractNumId="5">
    <w:nsid w:val="12C07FE2"/>
    <w:multiLevelType w:val="hybridMultilevel"/>
    <w:tmpl w:val="889E8D6E"/>
    <w:lvl w:ilvl="0" w:tplc="2C0A0001">
      <w:start w:val="1"/>
      <w:numFmt w:val="bullet"/>
      <w:lvlText w:val=""/>
      <w:lvlJc w:val="left"/>
      <w:pPr>
        <w:ind w:left="1120" w:hanging="360"/>
      </w:pPr>
      <w:rPr>
        <w:rFonts w:ascii="Symbol" w:hAnsi="Symbol" w:hint="default"/>
      </w:rPr>
    </w:lvl>
    <w:lvl w:ilvl="1" w:tplc="2C0A0019" w:tentative="1">
      <w:start w:val="1"/>
      <w:numFmt w:val="lowerLetter"/>
      <w:lvlText w:val="%2."/>
      <w:lvlJc w:val="left"/>
      <w:pPr>
        <w:ind w:left="1840" w:hanging="360"/>
      </w:pPr>
    </w:lvl>
    <w:lvl w:ilvl="2" w:tplc="2C0A001B" w:tentative="1">
      <w:start w:val="1"/>
      <w:numFmt w:val="lowerRoman"/>
      <w:lvlText w:val="%3."/>
      <w:lvlJc w:val="right"/>
      <w:pPr>
        <w:ind w:left="2560" w:hanging="180"/>
      </w:pPr>
    </w:lvl>
    <w:lvl w:ilvl="3" w:tplc="2C0A000F" w:tentative="1">
      <w:start w:val="1"/>
      <w:numFmt w:val="decimal"/>
      <w:lvlText w:val="%4."/>
      <w:lvlJc w:val="left"/>
      <w:pPr>
        <w:ind w:left="3280" w:hanging="360"/>
      </w:pPr>
    </w:lvl>
    <w:lvl w:ilvl="4" w:tplc="2C0A0019" w:tentative="1">
      <w:start w:val="1"/>
      <w:numFmt w:val="lowerLetter"/>
      <w:lvlText w:val="%5."/>
      <w:lvlJc w:val="left"/>
      <w:pPr>
        <w:ind w:left="4000" w:hanging="360"/>
      </w:pPr>
    </w:lvl>
    <w:lvl w:ilvl="5" w:tplc="2C0A001B" w:tentative="1">
      <w:start w:val="1"/>
      <w:numFmt w:val="lowerRoman"/>
      <w:lvlText w:val="%6."/>
      <w:lvlJc w:val="right"/>
      <w:pPr>
        <w:ind w:left="4720" w:hanging="180"/>
      </w:pPr>
    </w:lvl>
    <w:lvl w:ilvl="6" w:tplc="2C0A000F" w:tentative="1">
      <w:start w:val="1"/>
      <w:numFmt w:val="decimal"/>
      <w:lvlText w:val="%7."/>
      <w:lvlJc w:val="left"/>
      <w:pPr>
        <w:ind w:left="5440" w:hanging="360"/>
      </w:pPr>
    </w:lvl>
    <w:lvl w:ilvl="7" w:tplc="2C0A0019" w:tentative="1">
      <w:start w:val="1"/>
      <w:numFmt w:val="lowerLetter"/>
      <w:lvlText w:val="%8."/>
      <w:lvlJc w:val="left"/>
      <w:pPr>
        <w:ind w:left="6160" w:hanging="360"/>
      </w:pPr>
    </w:lvl>
    <w:lvl w:ilvl="8" w:tplc="2C0A001B" w:tentative="1">
      <w:start w:val="1"/>
      <w:numFmt w:val="lowerRoman"/>
      <w:lvlText w:val="%9."/>
      <w:lvlJc w:val="right"/>
      <w:pPr>
        <w:ind w:left="6880" w:hanging="180"/>
      </w:pPr>
    </w:lvl>
  </w:abstractNum>
  <w:abstractNum w:abstractNumId="6">
    <w:nsid w:val="1A600E41"/>
    <w:multiLevelType w:val="hybridMultilevel"/>
    <w:tmpl w:val="6952E606"/>
    <w:lvl w:ilvl="0" w:tplc="F4F4E14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7">
    <w:nsid w:val="23676B5B"/>
    <w:multiLevelType w:val="hybridMultilevel"/>
    <w:tmpl w:val="FB688B54"/>
    <w:lvl w:ilvl="0" w:tplc="1EDEA7B2">
      <w:numFmt w:val="bullet"/>
      <w:lvlText w:val="-"/>
      <w:lvlJc w:val="left"/>
      <w:pPr>
        <w:ind w:left="1215" w:hanging="360"/>
      </w:pPr>
      <w:rPr>
        <w:rFonts w:ascii="Arial" w:eastAsia="Times New Roman" w:hAnsi="Arial" w:cs="Aria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8">
    <w:nsid w:val="25D806F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A8132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37715D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3D07C19"/>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41A0D6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AC25D50"/>
    <w:multiLevelType w:val="hybridMultilevel"/>
    <w:tmpl w:val="929009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B207F03"/>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D411A8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D8E3C32"/>
    <w:multiLevelType w:val="hybridMultilevel"/>
    <w:tmpl w:val="C86EC9D4"/>
    <w:lvl w:ilvl="0" w:tplc="E8D861C8">
      <w:start w:val="3"/>
      <w:numFmt w:val="decimal"/>
      <w:lvlText w:val="%1"/>
      <w:lvlJc w:val="left"/>
      <w:pPr>
        <w:ind w:left="720" w:hanging="360"/>
      </w:pPr>
      <w:rPr>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nsid w:val="4241076B"/>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424533D"/>
    <w:multiLevelType w:val="hybridMultilevel"/>
    <w:tmpl w:val="CABE71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7955DD6"/>
    <w:multiLevelType w:val="hybridMultilevel"/>
    <w:tmpl w:val="04B83EE6"/>
    <w:lvl w:ilvl="0" w:tplc="13B0B89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48B32CD7"/>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9614D3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A974961"/>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FAA6ED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51660010"/>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1904DAD"/>
    <w:multiLevelType w:val="singleLevel"/>
    <w:tmpl w:val="B8B213E2"/>
    <w:lvl w:ilvl="0">
      <w:start w:val="1"/>
      <w:numFmt w:val="lowerLetter"/>
      <w:lvlText w:val="%1)"/>
      <w:lvlJc w:val="left"/>
      <w:pPr>
        <w:tabs>
          <w:tab w:val="num" w:pos="360"/>
        </w:tabs>
        <w:ind w:left="360" w:hanging="360"/>
      </w:pPr>
      <w:rPr>
        <w:rFonts w:hint="default"/>
        <w:b w:val="0"/>
      </w:rPr>
    </w:lvl>
  </w:abstractNum>
  <w:abstractNum w:abstractNumId="26">
    <w:nsid w:val="51D81A9B"/>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4D778B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5758268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F2B2EB4"/>
    <w:multiLevelType w:val="hybridMultilevel"/>
    <w:tmpl w:val="6D909FCE"/>
    <w:lvl w:ilvl="0" w:tplc="62888298">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5066997"/>
    <w:multiLevelType w:val="hybridMultilevel"/>
    <w:tmpl w:val="847C2726"/>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1">
    <w:nsid w:val="70C042C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7219766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22B21A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2D3551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2E74871"/>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D2A06CA"/>
    <w:multiLevelType w:val="hybridMultilevel"/>
    <w:tmpl w:val="81285B3A"/>
    <w:lvl w:ilvl="0" w:tplc="1668FEE0">
      <w:start w:val="4"/>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33"/>
  </w:num>
  <w:num w:numId="7">
    <w:abstractNumId w:val="17"/>
  </w:num>
  <w:num w:numId="8">
    <w:abstractNumId w:val="27"/>
  </w:num>
  <w:num w:numId="9">
    <w:abstractNumId w:val="31"/>
  </w:num>
  <w:num w:numId="10">
    <w:abstractNumId w:val="14"/>
  </w:num>
  <w:num w:numId="11">
    <w:abstractNumId w:val="28"/>
  </w:num>
  <w:num w:numId="12">
    <w:abstractNumId w:val="8"/>
  </w:num>
  <w:num w:numId="13">
    <w:abstractNumId w:val="7"/>
  </w:num>
  <w:num w:numId="14">
    <w:abstractNumId w:val="26"/>
  </w:num>
  <w:num w:numId="15">
    <w:abstractNumId w:val="21"/>
  </w:num>
  <w:num w:numId="16">
    <w:abstractNumId w:val="1"/>
  </w:num>
  <w:num w:numId="17">
    <w:abstractNumId w:val="15"/>
  </w:num>
  <w:num w:numId="18">
    <w:abstractNumId w:val="20"/>
  </w:num>
  <w:num w:numId="19">
    <w:abstractNumId w:val="12"/>
  </w:num>
  <w:num w:numId="20">
    <w:abstractNumId w:val="2"/>
  </w:num>
  <w:num w:numId="21">
    <w:abstractNumId w:val="23"/>
  </w:num>
  <w:num w:numId="22">
    <w:abstractNumId w:val="10"/>
  </w:num>
  <w:num w:numId="23">
    <w:abstractNumId w:val="11"/>
  </w:num>
  <w:num w:numId="24">
    <w:abstractNumId w:val="32"/>
  </w:num>
  <w:num w:numId="25">
    <w:abstractNumId w:val="0"/>
  </w:num>
  <w:num w:numId="26">
    <w:abstractNumId w:val="9"/>
  </w:num>
  <w:num w:numId="27">
    <w:abstractNumId w:val="34"/>
  </w:num>
  <w:num w:numId="28">
    <w:abstractNumId w:val="22"/>
  </w:num>
  <w:num w:numId="29">
    <w:abstractNumId w:val="2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5"/>
  </w:num>
  <w:num w:numId="35">
    <w:abstractNumId w:val="29"/>
  </w:num>
  <w:num w:numId="36">
    <w:abstractNumId w:val="36"/>
  </w:num>
  <w:num w:numId="37">
    <w:abstractNumId w:val="1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F1"/>
    <w:rsid w:val="000010DF"/>
    <w:rsid w:val="00021017"/>
    <w:rsid w:val="00034ADF"/>
    <w:rsid w:val="0005799D"/>
    <w:rsid w:val="000718CB"/>
    <w:rsid w:val="0008083C"/>
    <w:rsid w:val="0008229C"/>
    <w:rsid w:val="000843E4"/>
    <w:rsid w:val="00085582"/>
    <w:rsid w:val="000927FE"/>
    <w:rsid w:val="000A00B2"/>
    <w:rsid w:val="000A3DA6"/>
    <w:rsid w:val="000B6304"/>
    <w:rsid w:val="000D433D"/>
    <w:rsid w:val="000E3AE1"/>
    <w:rsid w:val="000E40FF"/>
    <w:rsid w:val="001454B5"/>
    <w:rsid w:val="001C2D39"/>
    <w:rsid w:val="001C6B31"/>
    <w:rsid w:val="001D3E6F"/>
    <w:rsid w:val="001F701E"/>
    <w:rsid w:val="00214AC9"/>
    <w:rsid w:val="00232CC4"/>
    <w:rsid w:val="00236F89"/>
    <w:rsid w:val="0024022D"/>
    <w:rsid w:val="002413DB"/>
    <w:rsid w:val="00251A22"/>
    <w:rsid w:val="0025277E"/>
    <w:rsid w:val="002568DB"/>
    <w:rsid w:val="00272173"/>
    <w:rsid w:val="00273EB7"/>
    <w:rsid w:val="00280965"/>
    <w:rsid w:val="002877FB"/>
    <w:rsid w:val="002B1761"/>
    <w:rsid w:val="002E3D1E"/>
    <w:rsid w:val="002E5065"/>
    <w:rsid w:val="002F2CD9"/>
    <w:rsid w:val="003071CB"/>
    <w:rsid w:val="00344613"/>
    <w:rsid w:val="0035313D"/>
    <w:rsid w:val="00360EF3"/>
    <w:rsid w:val="00367046"/>
    <w:rsid w:val="00372A87"/>
    <w:rsid w:val="00393218"/>
    <w:rsid w:val="00397036"/>
    <w:rsid w:val="003B5E8A"/>
    <w:rsid w:val="003B7BCC"/>
    <w:rsid w:val="003C5E44"/>
    <w:rsid w:val="003F1360"/>
    <w:rsid w:val="003F7EC2"/>
    <w:rsid w:val="0040415B"/>
    <w:rsid w:val="004373BA"/>
    <w:rsid w:val="0044604A"/>
    <w:rsid w:val="00447238"/>
    <w:rsid w:val="00453985"/>
    <w:rsid w:val="004B49A4"/>
    <w:rsid w:val="004C3372"/>
    <w:rsid w:val="004C39F0"/>
    <w:rsid w:val="004E5811"/>
    <w:rsid w:val="00511305"/>
    <w:rsid w:val="00515034"/>
    <w:rsid w:val="0052461E"/>
    <w:rsid w:val="00544D16"/>
    <w:rsid w:val="0056311A"/>
    <w:rsid w:val="00584BEC"/>
    <w:rsid w:val="005A0717"/>
    <w:rsid w:val="005B4386"/>
    <w:rsid w:val="005B47EF"/>
    <w:rsid w:val="005D03B1"/>
    <w:rsid w:val="005D3B91"/>
    <w:rsid w:val="005F1DE9"/>
    <w:rsid w:val="00601709"/>
    <w:rsid w:val="0062433E"/>
    <w:rsid w:val="006350F8"/>
    <w:rsid w:val="0064210F"/>
    <w:rsid w:val="00655256"/>
    <w:rsid w:val="00664C95"/>
    <w:rsid w:val="006A2204"/>
    <w:rsid w:val="006B0005"/>
    <w:rsid w:val="006B6C3B"/>
    <w:rsid w:val="006C409A"/>
    <w:rsid w:val="006E2398"/>
    <w:rsid w:val="006F5A05"/>
    <w:rsid w:val="006F6E8D"/>
    <w:rsid w:val="0070656D"/>
    <w:rsid w:val="007074AD"/>
    <w:rsid w:val="007268F7"/>
    <w:rsid w:val="007277F5"/>
    <w:rsid w:val="00770A19"/>
    <w:rsid w:val="00782DD7"/>
    <w:rsid w:val="007863D1"/>
    <w:rsid w:val="00795CF1"/>
    <w:rsid w:val="007B4AE0"/>
    <w:rsid w:val="007C47A8"/>
    <w:rsid w:val="007E2B7A"/>
    <w:rsid w:val="007E436F"/>
    <w:rsid w:val="00804F93"/>
    <w:rsid w:val="00810114"/>
    <w:rsid w:val="008179EB"/>
    <w:rsid w:val="00825F1B"/>
    <w:rsid w:val="008464B5"/>
    <w:rsid w:val="008516FB"/>
    <w:rsid w:val="00855731"/>
    <w:rsid w:val="00877CD2"/>
    <w:rsid w:val="00893208"/>
    <w:rsid w:val="008A13A4"/>
    <w:rsid w:val="008C009A"/>
    <w:rsid w:val="008E1503"/>
    <w:rsid w:val="008E70ED"/>
    <w:rsid w:val="008F184B"/>
    <w:rsid w:val="00901D03"/>
    <w:rsid w:val="00903CBC"/>
    <w:rsid w:val="00932C39"/>
    <w:rsid w:val="00936462"/>
    <w:rsid w:val="009412BB"/>
    <w:rsid w:val="00957628"/>
    <w:rsid w:val="00963BAA"/>
    <w:rsid w:val="009664BC"/>
    <w:rsid w:val="0097214E"/>
    <w:rsid w:val="00990763"/>
    <w:rsid w:val="00991547"/>
    <w:rsid w:val="009A2290"/>
    <w:rsid w:val="009A64FE"/>
    <w:rsid w:val="009D5388"/>
    <w:rsid w:val="009D6816"/>
    <w:rsid w:val="009E7442"/>
    <w:rsid w:val="009F2876"/>
    <w:rsid w:val="00A26335"/>
    <w:rsid w:val="00A26499"/>
    <w:rsid w:val="00A267DE"/>
    <w:rsid w:val="00A330FE"/>
    <w:rsid w:val="00A40500"/>
    <w:rsid w:val="00A47AC1"/>
    <w:rsid w:val="00A52AF0"/>
    <w:rsid w:val="00A55C32"/>
    <w:rsid w:val="00A6029D"/>
    <w:rsid w:val="00A918D0"/>
    <w:rsid w:val="00AB484D"/>
    <w:rsid w:val="00AD78F5"/>
    <w:rsid w:val="00AE0171"/>
    <w:rsid w:val="00AE2396"/>
    <w:rsid w:val="00B17973"/>
    <w:rsid w:val="00B34202"/>
    <w:rsid w:val="00B42210"/>
    <w:rsid w:val="00B4401C"/>
    <w:rsid w:val="00B712AD"/>
    <w:rsid w:val="00B762CF"/>
    <w:rsid w:val="00B90945"/>
    <w:rsid w:val="00BD48E5"/>
    <w:rsid w:val="00BF2CA4"/>
    <w:rsid w:val="00C35121"/>
    <w:rsid w:val="00C75DF0"/>
    <w:rsid w:val="00C96B5D"/>
    <w:rsid w:val="00CD36CD"/>
    <w:rsid w:val="00CD578D"/>
    <w:rsid w:val="00D73AB8"/>
    <w:rsid w:val="00D8047D"/>
    <w:rsid w:val="00D819F7"/>
    <w:rsid w:val="00D872E9"/>
    <w:rsid w:val="00D954FE"/>
    <w:rsid w:val="00DA1ECD"/>
    <w:rsid w:val="00DC0D47"/>
    <w:rsid w:val="00DC4B2C"/>
    <w:rsid w:val="00DD1B82"/>
    <w:rsid w:val="00DD2B91"/>
    <w:rsid w:val="00E35E37"/>
    <w:rsid w:val="00E4324D"/>
    <w:rsid w:val="00E43FDF"/>
    <w:rsid w:val="00E51ABE"/>
    <w:rsid w:val="00E70B4B"/>
    <w:rsid w:val="00E8020A"/>
    <w:rsid w:val="00E91C97"/>
    <w:rsid w:val="00E94C63"/>
    <w:rsid w:val="00EB1D24"/>
    <w:rsid w:val="00ED6A49"/>
    <w:rsid w:val="00EE50E4"/>
    <w:rsid w:val="00F072CB"/>
    <w:rsid w:val="00F1286B"/>
    <w:rsid w:val="00F25EEC"/>
    <w:rsid w:val="00F30E88"/>
    <w:rsid w:val="00F450D0"/>
    <w:rsid w:val="00F616EB"/>
    <w:rsid w:val="00F77AB3"/>
    <w:rsid w:val="00F77D40"/>
    <w:rsid w:val="00F929A8"/>
    <w:rsid w:val="00FA6AEF"/>
    <w:rsid w:val="00FF2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A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9822">
      <w:bodyDiv w:val="1"/>
      <w:marLeft w:val="0"/>
      <w:marRight w:val="0"/>
      <w:marTop w:val="0"/>
      <w:marBottom w:val="0"/>
      <w:divBdr>
        <w:top w:val="none" w:sz="0" w:space="0" w:color="auto"/>
        <w:left w:val="none" w:sz="0" w:space="0" w:color="auto"/>
        <w:bottom w:val="none" w:sz="0" w:space="0" w:color="auto"/>
        <w:right w:val="none" w:sz="0" w:space="0" w:color="auto"/>
      </w:divBdr>
    </w:div>
    <w:div w:id="19166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FDBB-0228-45CC-BA25-ECB19EC5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2505</Words>
  <Characters>15342</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Mendiolaza,15 de febrero de 1999</vt:lpstr>
    </vt:vector>
  </TitlesOfParts>
  <Company>.</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Mendiolaza,15 de febrero de 1999</dc:title>
  <dc:creator>Municipalidad de Mendiolaza</dc:creator>
  <cp:lastModifiedBy>Usuario de Windows</cp:lastModifiedBy>
  <cp:revision>6</cp:revision>
  <cp:lastPrinted>2019-06-24T17:58:00Z</cp:lastPrinted>
  <dcterms:created xsi:type="dcterms:W3CDTF">2022-09-27T19:18:00Z</dcterms:created>
  <dcterms:modified xsi:type="dcterms:W3CDTF">2022-09-28T10:54:00Z</dcterms:modified>
</cp:coreProperties>
</file>